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598"/>
        <w:gridCol w:w="2625"/>
        <w:gridCol w:w="2471"/>
        <w:gridCol w:w="1788"/>
        <w:gridCol w:w="686"/>
        <w:gridCol w:w="1924"/>
        <w:gridCol w:w="548"/>
        <w:gridCol w:w="2748"/>
      </w:tblGrid>
      <w:tr w:rsidR="00445270" w:rsidRPr="004B15A6" w:rsidTr="00445270"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color w:val="C00000"/>
                <w:sz w:val="28"/>
              </w:rPr>
              <w:t xml:space="preserve">SASTAVNICA/ELEMENT VREDNOVANJA: </w:t>
            </w:r>
            <w:r w:rsidRPr="004B15A6">
              <w:rPr>
                <w:rFonts w:cs="Calibri"/>
                <w:b/>
                <w:color w:val="C00000"/>
                <w:sz w:val="28"/>
              </w:rPr>
              <w:t>HRVATSKI JEZIK I KOMUNIKACIJA</w:t>
            </w:r>
          </w:p>
        </w:tc>
      </w:tr>
      <w:tr w:rsidR="00445270" w:rsidRPr="004B15A6" w:rsidTr="00445270"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445270" w:rsidRPr="004B15A6" w:rsidTr="00445270">
        <w:tc>
          <w:tcPr>
            <w:tcW w:w="844" w:type="pct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853" w:type="pct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svojim interesima i potrebama</w:t>
            </w:r>
          </w:p>
          <w:p w:rsidR="00445270" w:rsidRPr="004B15A6" w:rsidRDefault="00445270" w:rsidP="008A6211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razgovara u skladu sa svojim interesima i potrebama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razgovara u skladu sa svojim interesima i potrebama.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razgovor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skladu sa svojim interesima i potrebama uz manji poticaj.</w:t>
            </w: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:rsidR="00445270" w:rsidRPr="004B15A6" w:rsidRDefault="00445270" w:rsidP="008A6211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jednostavna pitanja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koristi jezično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cjelovit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om rečenicom</w:t>
            </w: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cjelovitom rečenicom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upotrebljava riječi: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molim, hvala, oprosti, izvoli</w:t>
            </w:r>
          </w:p>
          <w:p w:rsidR="00445270" w:rsidRPr="004B15A6" w:rsidRDefault="00445270" w:rsidP="008A6211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bez dodatnog konteksta.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uz kraće dodatno pojašnjenje.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jasno i uz pojašnjenje i te su riječi dio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svakodnevne samostalne komunikacije.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:rsidR="00445270" w:rsidRPr="004B15A6" w:rsidRDefault="00445270" w:rsidP="008A6211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govori više cjelovitih rečenica tematski povezanih u cjelinu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Rečenice povezuje u kraću cjelinu isključivo uz predložak i navođenje.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Govori više cjelovitih rečenica tematski povezanih u cjelinu uz dodatna pitanja i sugestije učitelja.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Govori više cjelovitih rečenica tematski povezanih u cjelinu.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Inicira razgovor koji povezuje u cjelinu bez poticaja i navođenja te rečenice suvislo i jasno povezuje u tematsku cjelinu.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 </w:t>
            </w: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445270" w:rsidRPr="004B15A6" w:rsidTr="00445270">
        <w:tc>
          <w:tcPr>
            <w:tcW w:w="844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:rsidR="00445270" w:rsidRPr="004B15A6" w:rsidRDefault="00445270" w:rsidP="008A6211">
            <w:pPr>
              <w:pStyle w:val="Odlomakpopisa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</w:p>
        </w:tc>
        <w:tc>
          <w:tcPr>
            <w:tcW w:w="853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:rsidR="00445270" w:rsidRPr="004B15A6" w:rsidRDefault="00445270" w:rsidP="008A6211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:rsidR="00445270" w:rsidRPr="004B15A6" w:rsidRDefault="00445270" w:rsidP="008A6211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c>
          <w:tcPr>
            <w:tcW w:w="844" w:type="pct"/>
            <w:tcBorders>
              <w:bottom w:val="single" w:sz="18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853" w:type="pct"/>
            <w:tcBorders>
              <w:left w:val="double" w:sz="12" w:space="0" w:color="auto"/>
              <w:bottom w:val="single" w:sz="1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bottom w:val="single" w:sz="1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804" w:type="pct"/>
            <w:gridSpan w:val="2"/>
            <w:tcBorders>
              <w:bottom w:val="single" w:sz="1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803" w:type="pct"/>
            <w:gridSpan w:val="2"/>
            <w:tcBorders>
              <w:bottom w:val="single" w:sz="1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893" w:type="pct"/>
            <w:tcBorders>
              <w:bottom w:val="single" w:sz="1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445270" w:rsidRPr="004B15A6" w:rsidTr="00445270">
        <w:tc>
          <w:tcPr>
            <w:tcW w:w="5000" w:type="pct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445270" w:rsidRPr="004B15A6" w:rsidTr="00445270">
        <w:tc>
          <w:tcPr>
            <w:tcW w:w="844" w:type="pct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853" w:type="pct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44" w:type="pct"/>
            <w:tcBorders>
              <w:bottom w:val="nil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53" w:type="pct"/>
            <w:tcBorders>
              <w:left w:val="double" w:sz="12" w:space="0" w:color="auto"/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04" w:type="pct"/>
            <w:gridSpan w:val="2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803" w:type="pct"/>
            <w:gridSpan w:val="2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93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c>
          <w:tcPr>
            <w:tcW w:w="844" w:type="pct"/>
            <w:tcBorders>
              <w:bottom w:val="nil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pitanja o slušanome tekstu </w:t>
            </w:r>
          </w:p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53" w:type="pct"/>
            <w:tcBorders>
              <w:left w:val="double" w:sz="12" w:space="0" w:color="auto"/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804" w:type="pct"/>
            <w:gridSpan w:val="2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 uz stalno navođenje.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pct"/>
            <w:gridSpan w:val="2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93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45270" w:rsidRPr="004B15A6" w:rsidTr="00445270">
        <w:tc>
          <w:tcPr>
            <w:tcW w:w="844" w:type="pct"/>
            <w:tcBorders>
              <w:bottom w:val="nil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postavlja pitanja o slušanome tekstu; sluša i razumije uputu i postupa prema uputi </w:t>
            </w:r>
          </w:p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53" w:type="pct"/>
            <w:tcBorders>
              <w:left w:val="double" w:sz="12" w:space="0" w:color="auto"/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804" w:type="pct"/>
            <w:gridSpan w:val="2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pct"/>
            <w:gridSpan w:val="2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93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c>
          <w:tcPr>
            <w:tcW w:w="844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853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Nakon višekratnog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učestalog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 čestih riječi i glasova iste ponavlja i pravilno intonira zadane rečenice.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445270" w:rsidRPr="004B15A6" w:rsidTr="00445270">
        <w:tc>
          <w:tcPr>
            <w:tcW w:w="844" w:type="pct"/>
            <w:tcBorders>
              <w:bottom w:val="single" w:sz="12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853" w:type="pct"/>
            <w:tcBorders>
              <w:left w:val="double" w:sz="12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spoznaje značenje riječi na temelju vođenog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razgovora.</w:t>
            </w:r>
          </w:p>
        </w:tc>
        <w:tc>
          <w:tcPr>
            <w:tcW w:w="804" w:type="pct"/>
            <w:gridSpan w:val="2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 uz dodatna pojašnjenja.</w:t>
            </w:r>
          </w:p>
        </w:tc>
        <w:tc>
          <w:tcPr>
            <w:tcW w:w="803" w:type="pct"/>
            <w:gridSpan w:val="2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445270" w:rsidRPr="004B15A6" w:rsidTr="00445270"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445270" w:rsidRPr="004B15A6" w:rsidTr="00445270">
        <w:tc>
          <w:tcPr>
            <w:tcW w:w="844" w:type="pct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853" w:type="pct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povezuje napisano slovo s glasom; povezuje glasove i slova u slogove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 cjelovitu riječ te riječi u rečenicu </w:t>
            </w: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povezuje napisano slovo s glasom; povezuje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glasove i slova u slogove i cjelovitu riječ te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Teže povezuje napisano slovo s glasom; povremeno povezuje glasove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slova u slogove i cjelovitu riječ te riječi u rečenicu.</w:t>
            </w: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napisano slovo s glasom; povezuje glasove i slova u slogove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cjelovitu riječ te riječi u rečenicu uz manje greške i dodatni poticaj.</w:t>
            </w: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napisano slovo s glasom; povezuje glasove i slova u slogove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cjelovitu riječ te riječi u rečenicu.</w:t>
            </w: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Samostalno i točno povezuje napisano slovo s glasom; povezuje glasove i slova u slogove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cjelovitu riječ te riječi u rečenicu s lakoćom.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čita riječi, rečenice, tekstove primjereno početnomu opismenjavanju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kraće riječi i rečenice metodom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:rsidR="00445270" w:rsidRPr="004B15A6" w:rsidRDefault="00445270" w:rsidP="008A6211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primjereno početnom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opismenjavanju </w:t>
            </w:r>
          </w:p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z poticaj proširuje i pravilno 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upitne riječi.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formulira upitne rečenice bez poticaja i pomoći, upitne riječi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jezično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445270" w:rsidRPr="004B15A6" w:rsidTr="00445270">
        <w:tc>
          <w:tcPr>
            <w:tcW w:w="844" w:type="pct"/>
            <w:tcBorders>
              <w:bottom w:val="single" w:sz="12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853" w:type="pct"/>
            <w:tcBorders>
              <w:left w:val="double" w:sz="12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i čita podatke u grafičkim prikazima i tekstovima drugih nastavnih predmeta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804" w:type="pct"/>
            <w:gridSpan w:val="2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803" w:type="pct"/>
            <w:gridSpan w:val="2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445270" w:rsidRPr="004B15A6" w:rsidTr="00445270">
        <w:tc>
          <w:tcPr>
            <w:tcW w:w="5000" w:type="pct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445270" w:rsidRPr="004B15A6" w:rsidTr="00445270">
        <w:tc>
          <w:tcPr>
            <w:tcW w:w="844" w:type="pct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853" w:type="pct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44" w:type="pct"/>
            <w:tcBorders>
              <w:top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razlikuje slova od drugih znakova; povezuje glasove i slova u cjelovitu riječ, a riječi u rečenicu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povezuje glas s odgovarajućim slovom;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top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Povezuje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određene glasove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odgovarajućim slovima čineći greške;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neka slova od drugih znakova; povezuje glasove i slova u cjelovitu riječ, a riječi u rečenicu uz pomoć i poticaj.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Većinom povezuje glas s odgovarajućim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slovom te razlikuje slova od drugih znakova; povezuje glasove i slova u cjelovitu riječ, a riječi u rečenicu uz povremena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slogovno čitanje.</w:t>
            </w:r>
          </w:p>
        </w:tc>
        <w:tc>
          <w:tcPr>
            <w:tcW w:w="803" w:type="pct"/>
            <w:gridSpan w:val="2"/>
            <w:tcBorders>
              <w:top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glas s odgovarajućim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slovom;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rečenicu.</w:t>
            </w:r>
          </w:p>
        </w:tc>
        <w:tc>
          <w:tcPr>
            <w:tcW w:w="893" w:type="pct"/>
            <w:tcBorders>
              <w:top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glas s odgovarajućim slovom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točno i pravovremeno;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 bez greške; povezuje glasove i slova u cjelovitu riječ, a riječi u rečenicu ispravno i jasno.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piše velika i mala slova školskoga formalnog pisma </w:t>
            </w:r>
          </w:p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Griješi u pisanju velikih i malih slova školskog</w:t>
            </w:r>
            <w:r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 jer ne poznaje sva usvojena slova školskog</w:t>
            </w:r>
            <w:r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pisma.</w:t>
            </w: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prepisuje riječi i rečenice </w:t>
            </w:r>
          </w:p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prepisuje riječi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naučenim slovima točno, lako i pravovremeno jer je usvojio zadana slova školskog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formalnog pisma te ih piše pravilno primjenjujući dosad obrađena jezična pravila u pisanju.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oblikuje kratak pisani tekst primjeren početnomu opismenjavanju </w:t>
            </w:r>
          </w:p>
          <w:p w:rsidR="00445270" w:rsidRPr="004B15A6" w:rsidRDefault="00445270" w:rsidP="008A6211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oblikuje kratak pisani tekst primjeren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Uz stalni poticaj i navođenje oblikuje kratak pisani tekst ne vodeći računa 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primjeni pravopisnih pravila.</w:t>
            </w: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Oblikuje kratak pisani tekst u formi odgovora na postavljena pitanja.</w:t>
            </w: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oblikuje pisani tekst razrađujući priču i vodeći računa 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urednosti i strukturi fabule.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ističe pisanje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slova: prva riječ u rečenici, vlastita imena i prezimena ljudi i imena naselja ili mjesta u užem okružju </w:t>
            </w: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Promatrajući primjere samostalno donosi pravopisna pravila za pisanje velikog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te ih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upotrebljava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pisanju.</w:t>
            </w:r>
          </w:p>
        </w:tc>
      </w:tr>
      <w:tr w:rsidR="00445270" w:rsidRPr="004B15A6" w:rsidTr="00445270">
        <w:tc>
          <w:tcPr>
            <w:tcW w:w="844" w:type="pct"/>
            <w:tcBorders>
              <w:bottom w:val="single" w:sz="12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853" w:type="pct"/>
            <w:tcBorders>
              <w:left w:val="double" w:sz="12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804" w:type="pct"/>
            <w:gridSpan w:val="2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803" w:type="pct"/>
            <w:gridSpan w:val="2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određuje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vrstu rečenice te analogno tomu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zaključuje koji znak staviti.</w:t>
            </w:r>
          </w:p>
        </w:tc>
      </w:tr>
      <w:tr w:rsidR="00445270" w:rsidRPr="004B15A6" w:rsidTr="00445270">
        <w:tc>
          <w:tcPr>
            <w:tcW w:w="5000" w:type="pct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445270" w:rsidRPr="004B15A6" w:rsidTr="00445270">
        <w:tc>
          <w:tcPr>
            <w:tcW w:w="844" w:type="pct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853" w:type="pct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44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;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53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isključivo poznate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riječi kojima razumije značenje i njima oblikuje sintagme i rečenice uz više vremena i pomoći.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80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893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445270" w:rsidRPr="004B15A6" w:rsidTr="00445270">
        <w:tc>
          <w:tcPr>
            <w:tcW w:w="844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objašnjenje za značenje riječi koje ne razumije </w:t>
            </w:r>
          </w:p>
        </w:tc>
        <w:tc>
          <w:tcPr>
            <w:tcW w:w="853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4B15A6">
              <w:rPr>
                <w:rFonts w:cs="Calibri"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lastRenderedPageBreak/>
              <w:t>po zadanim elementima.</w:t>
            </w:r>
          </w:p>
        </w:tc>
        <w:tc>
          <w:tcPr>
            <w:tcW w:w="803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Ponekad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traži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za značenje riječi koje ne razumije, ali mu je i tada potrebno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dodatno pojasniti i približiti nepoznate riječi.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povremeno traži objašnjenje za značenje riječi koje ne razumije isključivo od učitelja.</w:t>
            </w:r>
          </w:p>
        </w:tc>
        <w:tc>
          <w:tcPr>
            <w:tcW w:w="80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objašnjenje za značenje riječi koje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ne razumije od učitelja, ali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rječnikom i drugim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medijima koristi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se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i upute.</w:t>
            </w:r>
          </w:p>
        </w:tc>
        <w:tc>
          <w:tcPr>
            <w:tcW w:w="893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sam istražuje značenja nepoznatih riječi koristeći se rječnikom ili digitalnim medijima.</w:t>
            </w:r>
          </w:p>
        </w:tc>
      </w:tr>
      <w:tr w:rsidR="00445270" w:rsidRPr="004B15A6" w:rsidTr="00445270">
        <w:tc>
          <w:tcPr>
            <w:tcW w:w="844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objašnjava vlastitim riječima značenje nepoznatih riječi nakon vođenoga razgovora </w:t>
            </w:r>
          </w:p>
        </w:tc>
        <w:tc>
          <w:tcPr>
            <w:tcW w:w="853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80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vlastitim riječima značenje nepoznatih riječi nakon vođenoga razgovora uz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nezamjetne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greške u značenju riječi.</w:t>
            </w:r>
          </w:p>
        </w:tc>
        <w:tc>
          <w:tcPr>
            <w:tcW w:w="893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445270" w:rsidRPr="004B15A6" w:rsidTr="00445270">
        <w:tc>
          <w:tcPr>
            <w:tcW w:w="844" w:type="pct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 </w:t>
            </w:r>
          </w:p>
        </w:tc>
        <w:tc>
          <w:tcPr>
            <w:tcW w:w="853" w:type="pct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top w:val="single" w:sz="6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uz pomoć i predložak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riječi. Čita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slovkanjem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značenja riječi i razumije nakon višekratnog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ponavljanja.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lakše i kraće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nepoznate riječi u dječjem rječniku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čineći manje greške i relativno uspješno čita s razumijevanjem objašnjenje značenja riječi. </w:t>
            </w:r>
          </w:p>
        </w:tc>
        <w:tc>
          <w:tcPr>
            <w:tcW w:w="803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većinom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i čita s razumijevanjem objašnjenje značenja riječi uz poneko slogovno čitanje.</w:t>
            </w:r>
          </w:p>
        </w:tc>
        <w:tc>
          <w:tcPr>
            <w:tcW w:w="893" w:type="pct"/>
            <w:tcBorders>
              <w:top w:val="single" w:sz="6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i čita s razumijevanjem objašnjenje zna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čenja riječi te povezuje novo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već naučenim u smislenu cjelinu.</w:t>
            </w:r>
          </w:p>
        </w:tc>
      </w:tr>
      <w:tr w:rsidR="00445270" w:rsidRPr="004B15A6" w:rsidTr="00445270">
        <w:tc>
          <w:tcPr>
            <w:tcW w:w="5000" w:type="pct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445270" w:rsidRPr="004B15A6" w:rsidTr="00445270">
        <w:tc>
          <w:tcPr>
            <w:tcW w:w="844" w:type="pct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853" w:type="pct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44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 </w:t>
            </w:r>
          </w:p>
        </w:tc>
        <w:tc>
          <w:tcPr>
            <w:tcW w:w="853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različitost u kratkim i učeniku poznatim riječima (izraznu i sadržajnu) između mjesnoga govora i standardnoga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prepoznaje različitost u riječima (izraznu i sadržajnu) između mjesnoga govora i standardnoga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uz zadani predložak.</w:t>
            </w: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različitost u riječima (izraznu i sadržajnu) između mjesnoga govora i standardnoga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prema zadanom primjeru.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različitost u riječima (izraznu i sadržajnu) između mjesnoga govora i standardnoga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</w:tr>
      <w:tr w:rsidR="00445270" w:rsidRPr="004B15A6" w:rsidTr="00445270">
        <w:tc>
          <w:tcPr>
            <w:tcW w:w="844" w:type="pct"/>
            <w:tcBorders>
              <w:bottom w:val="single" w:sz="12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naglasnu različitost riječi u mjesnome govoru i standardnome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</w:t>
            </w:r>
          </w:p>
        </w:tc>
        <w:tc>
          <w:tcPr>
            <w:tcW w:w="853" w:type="pct"/>
            <w:tcBorders>
              <w:left w:val="double" w:sz="12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jeziku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teže prepoznaje naglasnu različitost riječi u mjesnome govoru i standardnome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jeziku. </w:t>
            </w:r>
          </w:p>
        </w:tc>
        <w:tc>
          <w:tcPr>
            <w:tcW w:w="804" w:type="pct"/>
            <w:gridSpan w:val="2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u poznatim riječima i učeniku lako razumljivim riječima i izrazima uz dodatna pojašnjenja nekih riječi.</w:t>
            </w:r>
          </w:p>
        </w:tc>
        <w:tc>
          <w:tcPr>
            <w:tcW w:w="803" w:type="pct"/>
            <w:gridSpan w:val="2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čineći poneke greške.</w:t>
            </w: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točno i lako.</w:t>
            </w:r>
          </w:p>
        </w:tc>
      </w:tr>
      <w:tr w:rsidR="00445270" w:rsidRPr="004B15A6" w:rsidTr="00445270"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7.</w:t>
            </w: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prepoznaje glasovnu strukturu riječi te glasovno analizira i sintetizira riječi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445270" w:rsidRPr="004B15A6" w:rsidTr="00445270">
        <w:tc>
          <w:tcPr>
            <w:tcW w:w="844" w:type="pct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853" w:type="pct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44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853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445270" w:rsidRPr="004B15A6" w:rsidTr="00445270">
        <w:tc>
          <w:tcPr>
            <w:tcW w:w="844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853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izvodi glasovnu analizu i sintezu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pomoć učitelja te metodom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pokušaja i pogrešaka izvodi glasovnu analizu i sintezu.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445270" w:rsidRPr="004B15A6" w:rsidTr="00445270">
        <w:tc>
          <w:tcPr>
            <w:tcW w:w="844" w:type="pct"/>
            <w:tcBorders>
              <w:bottom w:val="single" w:sz="12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853" w:type="pct"/>
            <w:tcBorders>
              <w:left w:val="double" w:sz="12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445270" w:rsidRPr="004B15A6" w:rsidRDefault="00445270" w:rsidP="008A6211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:rsidR="00445270" w:rsidRPr="004B15A6" w:rsidRDefault="00445270" w:rsidP="008A6211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:rsidR="00445270" w:rsidRPr="004B15A6" w:rsidRDefault="00445270" w:rsidP="008A6211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SASTAVNICA/ELEMENT VREDNOVANJA PREMA KURIKULARNIM DOKUMENTIMA: KNJIŽEVNOST I</w:t>
            </w:r>
            <w:r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STVARALAŠTVO</w:t>
            </w:r>
          </w:p>
        </w:tc>
      </w:tr>
      <w:tr w:rsidR="00445270" w:rsidRPr="004B15A6" w:rsidTr="00445270"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445270" w:rsidRPr="004B15A6" w:rsidTr="00445270">
        <w:tc>
          <w:tcPr>
            <w:tcW w:w="844" w:type="pct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853" w:type="pct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44" w:type="pct"/>
            <w:tcBorders>
              <w:top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</w:t>
            </w:r>
          </w:p>
          <w:p w:rsidR="00445270" w:rsidRPr="004B15A6" w:rsidRDefault="00445270" w:rsidP="008A6211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:rsidR="00445270" w:rsidRPr="004B15A6" w:rsidRDefault="00445270" w:rsidP="008A6211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č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udesne i izmišljene elemente u pjesmama za djecu i bajkama tek uz dodatna naglašavanja elemenata.</w:t>
            </w: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radi samostalnu karakterizaciju likova donoseći vlastite stavove i vrijednosti.</w:t>
            </w:r>
          </w:p>
        </w:tc>
      </w:tr>
      <w:tr w:rsidR="00445270" w:rsidRPr="004B15A6" w:rsidTr="00445270">
        <w:tc>
          <w:tcPr>
            <w:tcW w:w="844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elemente igre riječima u pjesmama za djecu</w:t>
            </w:r>
          </w:p>
        </w:tc>
        <w:tc>
          <w:tcPr>
            <w:tcW w:w="853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80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80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koncept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igrama riječima i izdvaja ih u pjesmi.</w:t>
            </w:r>
          </w:p>
        </w:tc>
        <w:tc>
          <w:tcPr>
            <w:tcW w:w="893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445270" w:rsidRPr="004B15A6" w:rsidTr="00445270">
        <w:tc>
          <w:tcPr>
            <w:tcW w:w="844" w:type="pct"/>
            <w:tcBorders>
              <w:bottom w:val="single" w:sz="12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:rsidR="00445270" w:rsidRPr="004B15A6" w:rsidRDefault="00445270" w:rsidP="008A6211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53" w:type="pct"/>
            <w:tcBorders>
              <w:left w:val="double" w:sz="12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804" w:type="pct"/>
            <w:gridSpan w:val="2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803" w:type="pct"/>
            <w:gridSpan w:val="2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445270" w:rsidRPr="004B15A6" w:rsidTr="00445270">
        <w:tc>
          <w:tcPr>
            <w:tcW w:w="3929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 1. 3.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445270" w:rsidRPr="004B15A6" w:rsidRDefault="00445270" w:rsidP="008A621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:rsidR="00445270" w:rsidRPr="004B15A6" w:rsidRDefault="00445270" w:rsidP="008A621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radom u školskoj knjižnici </w:t>
            </w:r>
          </w:p>
          <w:p w:rsidR="00445270" w:rsidRPr="004B15A6" w:rsidRDefault="00445270" w:rsidP="008A621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posjećuje školsku knjižnicu jedanput tjedno i posuđuje slikovnice za čitanje;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različitim vrstama slikovnica </w:t>
            </w:r>
          </w:p>
          <w:p w:rsidR="00445270" w:rsidRPr="004B15A6" w:rsidRDefault="00445270" w:rsidP="008A621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:rsidR="00445270" w:rsidRPr="004B15A6" w:rsidRDefault="00445270" w:rsidP="008A621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 izbor slikovnica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Navedeni se ishod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već se prati tijekom cijele školske godine.</w:t>
            </w:r>
          </w:p>
        </w:tc>
      </w:tr>
      <w:tr w:rsidR="00445270" w:rsidRPr="004B15A6" w:rsidTr="00445270">
        <w:tc>
          <w:tcPr>
            <w:tcW w:w="3929" w:type="pct"/>
            <w:gridSpan w:val="6"/>
            <w:shd w:val="clear" w:color="auto" w:fill="auto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 1. 4.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445270" w:rsidRPr="004B15A6" w:rsidRDefault="00445270" w:rsidP="008A621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:rsidR="00445270" w:rsidRPr="004B15A6" w:rsidRDefault="00445270" w:rsidP="008A621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:rsidR="00445270" w:rsidRPr="004B15A6" w:rsidRDefault="00445270" w:rsidP="008A621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slikopriče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:rsidR="00445270" w:rsidRPr="004B15A6" w:rsidRDefault="00445270" w:rsidP="008A621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71" w:type="pct"/>
            <w:gridSpan w:val="2"/>
            <w:shd w:val="clear" w:color="auto" w:fill="auto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445270" w:rsidRPr="004B15A6" w:rsidTr="00445270">
        <w:tc>
          <w:tcPr>
            <w:tcW w:w="5000" w:type="pct"/>
            <w:gridSpan w:val="8"/>
            <w:shd w:val="clear" w:color="auto" w:fill="C5E0B3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45270" w:rsidRPr="004B15A6" w:rsidTr="00445270"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445270" w:rsidRPr="004B15A6" w:rsidTr="00445270">
        <w:tc>
          <w:tcPr>
            <w:tcW w:w="844" w:type="pct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853" w:type="pct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44" w:type="pct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izdvaja omiljene medijske sadržaje i razgovara o njima: animirani filmovi, televizijske i radijske emisije za djecu obrazovnoga i dječjeg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</w:p>
        </w:tc>
        <w:tc>
          <w:tcPr>
            <w:tcW w:w="853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445270" w:rsidRPr="004B15A6" w:rsidTr="00445270">
        <w:tc>
          <w:tcPr>
            <w:tcW w:w="844" w:type="pct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853" w:type="pct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445270" w:rsidRPr="004B15A6" w:rsidTr="00445270">
        <w:tc>
          <w:tcPr>
            <w:tcW w:w="3081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445270" w:rsidRPr="004B15A6" w:rsidRDefault="00445270" w:rsidP="008A62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:rsidR="00445270" w:rsidRPr="004B15A6" w:rsidRDefault="00445270" w:rsidP="008A62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:rsidR="00445270" w:rsidRPr="004B15A6" w:rsidRDefault="00445270" w:rsidP="008A62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9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</w:tbl>
    <w:p w:rsidR="00F1128E" w:rsidRDefault="00445270"/>
    <w:p w:rsidR="00445270" w:rsidRDefault="00445270"/>
    <w:p w:rsidR="00445270" w:rsidRDefault="00445270"/>
    <w:p w:rsidR="00445270" w:rsidRDefault="00445270"/>
    <w:p w:rsidR="00445270" w:rsidRDefault="00445270"/>
    <w:p w:rsidR="00445270" w:rsidRPr="00445270" w:rsidRDefault="00445270">
      <w:pPr>
        <w:rPr>
          <w:rFonts w:ascii="Berlin Sans FB Demi" w:hAnsi="Berlin Sans FB Demi"/>
          <w:sz w:val="24"/>
        </w:rPr>
      </w:pPr>
      <w:r w:rsidRPr="00445270">
        <w:rPr>
          <w:rFonts w:ascii="Berlin Sans FB Demi" w:hAnsi="Berlin Sans FB Demi"/>
          <w:sz w:val="24"/>
        </w:rPr>
        <w:lastRenderedPageBreak/>
        <w:t>MATEMATIKA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317"/>
        <w:gridCol w:w="2859"/>
        <w:gridCol w:w="2450"/>
        <w:gridCol w:w="2453"/>
        <w:gridCol w:w="2450"/>
        <w:gridCol w:w="2859"/>
      </w:tblGrid>
      <w:tr w:rsidR="00445270" w:rsidRPr="004B15A6" w:rsidTr="00445270"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C5E0B3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BROJEVI</w:t>
            </w:r>
          </w:p>
        </w:tc>
      </w:tr>
      <w:tr w:rsidR="00445270" w:rsidRPr="004B15A6" w:rsidTr="00445270"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445270" w:rsidRPr="004B15A6" w:rsidTr="00445270">
        <w:tc>
          <w:tcPr>
            <w:tcW w:w="753" w:type="pct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Povezuje količinu i broj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Teško povezuje količinu i broj. </w:t>
            </w:r>
          </w:p>
          <w:p w:rsidR="00445270" w:rsidRPr="004B15A6" w:rsidRDefault="00445270" w:rsidP="008A6211">
            <w:pPr>
              <w:spacing w:after="0" w:line="240" w:lineRule="auto"/>
              <w:ind w:left="228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 uz manje greške. </w:t>
            </w:r>
          </w:p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Samostalno i bez upotrebe </w:t>
            </w:r>
            <w:proofErr w:type="spellStart"/>
            <w:r w:rsidRPr="004B15A6">
              <w:rPr>
                <w:rFonts w:eastAsia="Times New Roman" w:cs="Calibri"/>
                <w:sz w:val="24"/>
                <w:lang w:eastAsia="hr-HR"/>
              </w:rPr>
              <w:t>konkreta</w:t>
            </w:r>
            <w:proofErr w:type="spellEnd"/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povezuje količinu i broj.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445270" w:rsidRPr="004B15A6" w:rsidTr="00445270"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Broji u skupu brojeva do 20.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Broji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broji u skupu do 20.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prema brojevnom</w:t>
            </w:r>
            <w:r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nizu, zadanim slijedom.</w:t>
            </w:r>
          </w:p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prema zadanom</w:t>
            </w:r>
            <w:r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</w:t>
            </w:r>
            <w:r>
              <w:rPr>
                <w:rFonts w:eastAsia="Times New Roman" w:cs="Calibri"/>
                <w:sz w:val="24"/>
                <w:lang w:eastAsia="hr-HR"/>
              </w:rPr>
              <w:t>(2, 4, 6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uz manje greške.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</w:t>
            </w:r>
            <w:r>
              <w:rPr>
                <w:rFonts w:eastAsia="Times New Roman" w:cs="Calibri"/>
                <w:sz w:val="24"/>
                <w:lang w:eastAsia="hr-HR"/>
              </w:rPr>
              <w:t>ema zadanome predlošku ( 2,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i obrnutim slijedom točno i bez greške.</w:t>
            </w:r>
          </w:p>
        </w:tc>
      </w:tr>
      <w:tr w:rsidR="00445270" w:rsidRPr="004B15A6" w:rsidTr="00445270"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Prikazuje brojeve do 20 na različite načine.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Prikazuje brojeve do 20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prikazuje brojeve na različite načine.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Prikazuje brojeve do 20 na različite načine uz manji poticaj. 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445270" w:rsidRPr="004B15A6" w:rsidTr="00445270"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:rsidR="00445270" w:rsidRPr="004B15A6" w:rsidRDefault="00445270" w:rsidP="008A6211">
            <w:pPr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Čita i zapisuje brojeve do 20 i nulu brojkama i brojevnim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Čita i zapisuje brojeve do 20 i nulu brojkama i brojevnim riječima uz manje greške.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445270" w:rsidRPr="004B15A6" w:rsidTr="00445270"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Razlikuje jednoznamenkaste i dvoznamenkaste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Isključivo vizualno razlikuje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brojeve, bez potpunog</w:t>
            </w:r>
            <w:r>
              <w:rPr>
                <w:rFonts w:eastAsia="Times New Roman" w:cs="Calibri"/>
                <w:sz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razumijevanja.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445270" w:rsidRPr="004B15A6" w:rsidTr="00445270">
        <w:tc>
          <w:tcPr>
            <w:tcW w:w="753" w:type="pct"/>
            <w:tcBorders>
              <w:bottom w:val="single" w:sz="18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i/>
                <w:sz w:val="24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>Objašnjava vezu između vrijednosti znamenaka i vrijednosti broja.</w:t>
            </w:r>
          </w:p>
        </w:tc>
        <w:tc>
          <w:tcPr>
            <w:tcW w:w="929" w:type="pct"/>
            <w:tcBorders>
              <w:left w:val="double" w:sz="12" w:space="0" w:color="auto"/>
              <w:bottom w:val="single" w:sz="1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bottom w:val="single" w:sz="1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Metodom pokušaja i pogrešaka djelomično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predlošku. </w:t>
            </w:r>
          </w:p>
        </w:tc>
        <w:tc>
          <w:tcPr>
            <w:tcW w:w="797" w:type="pct"/>
            <w:tcBorders>
              <w:bottom w:val="single" w:sz="1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i uz navođenje. </w:t>
            </w:r>
          </w:p>
        </w:tc>
        <w:tc>
          <w:tcPr>
            <w:tcW w:w="796" w:type="pct"/>
            <w:tcBorders>
              <w:bottom w:val="single" w:sz="1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929" w:type="pct"/>
            <w:tcBorders>
              <w:bottom w:val="single" w:sz="1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445270" w:rsidRPr="004B15A6" w:rsidTr="00445270">
        <w:tc>
          <w:tcPr>
            <w:tcW w:w="5000" w:type="pct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445270" w:rsidRPr="004B15A6" w:rsidTr="00445270">
        <w:tc>
          <w:tcPr>
            <w:tcW w:w="753" w:type="pct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929" w:type="pct"/>
            <w:tcBorders>
              <w:top w:val="single" w:sz="4" w:space="0" w:color="auto"/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c>
          <w:tcPr>
            <w:tcW w:w="753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929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445270" w:rsidRPr="004B15A6" w:rsidTr="00445270">
        <w:tc>
          <w:tcPr>
            <w:tcW w:w="753" w:type="pct"/>
            <w:tcBorders>
              <w:bottom w:val="nil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929" w:type="pct"/>
            <w:tcBorders>
              <w:left w:val="double" w:sz="12" w:space="0" w:color="auto"/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brojevima riječima: veći – manji – jednak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797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796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929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445270" w:rsidRPr="004B15A6" w:rsidTr="00445270">
        <w:tc>
          <w:tcPr>
            <w:tcW w:w="753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929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 koristeći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se grafičkim primjerima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445270" w:rsidRPr="004B15A6" w:rsidTr="00445270">
        <w:tc>
          <w:tcPr>
            <w:tcW w:w="753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929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brojeve po veličini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 isključivo po numeričkom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nizu.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445270" w:rsidRPr="004B15A6" w:rsidTr="0044527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445270" w:rsidRPr="004B15A6" w:rsidTr="00445270">
        <w:tc>
          <w:tcPr>
            <w:tcW w:w="753" w:type="pct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929" w:type="pct"/>
            <w:tcBorders>
              <w:top w:val="single" w:sz="4" w:space="0" w:color="auto"/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Čita i zapisuje redne brojeve. 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zapisuje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pomoć i uglavnom točno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445270" w:rsidRPr="004B15A6" w:rsidTr="00445270">
        <w:tc>
          <w:tcPr>
            <w:tcW w:w="753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929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445270" w:rsidRPr="004B15A6" w:rsidTr="00445270">
        <w:tc>
          <w:tcPr>
            <w:tcW w:w="753" w:type="pct"/>
            <w:tcBorders>
              <w:bottom w:val="single" w:sz="12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929" w:type="pct"/>
            <w:tcBorders>
              <w:left w:val="double" w:sz="12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razliku između glavnih i rednih brojeva te se njima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929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glavnih i rednih brojeva te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se njima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445270" w:rsidRPr="004B15A6" w:rsidTr="00445270">
        <w:tc>
          <w:tcPr>
            <w:tcW w:w="5000" w:type="pct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A.1.4.</w:t>
            </w: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MAT OŠ B.1.1.</w:t>
            </w: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Zbraja i oduzima u skupu brojeva do 20.</w:t>
            </w:r>
          </w:p>
        </w:tc>
      </w:tr>
      <w:tr w:rsidR="00445270" w:rsidRPr="004B15A6" w:rsidTr="00445270">
        <w:tc>
          <w:tcPr>
            <w:tcW w:w="753" w:type="pct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929" w:type="pct"/>
            <w:tcBorders>
              <w:top w:val="single" w:sz="4" w:space="0" w:color="auto"/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Zbraja i oduzima brojeve do 20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Zbraja i oduzima brojeve do 20 koristeći se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konkretima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Automatizirano i točno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20.</w:t>
            </w:r>
          </w:p>
        </w:tc>
      </w:tr>
      <w:tr w:rsidR="00445270" w:rsidRPr="004B15A6" w:rsidTr="00445270"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Računske operacije zapisuje matematičkim zapisom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445270" w:rsidRPr="004B15A6" w:rsidTr="00445270"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članove u računskim operacijama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imena članova u računskim operacijama u zadanim zadatcima te ih koristi u govoru.</w:t>
            </w:r>
          </w:p>
        </w:tc>
      </w:tr>
      <w:tr w:rsidR="00445270" w:rsidRPr="004B15A6" w:rsidTr="00445270">
        <w:tc>
          <w:tcPr>
            <w:tcW w:w="753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Primjenjuje svojstva </w:t>
            </w:r>
            <w:proofErr w:type="spellStart"/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komutativnosti</w:t>
            </w:r>
            <w:proofErr w:type="spellEnd"/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i asocijativnosti te vezu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zbrajanja i oduzimanja.</w:t>
            </w:r>
          </w:p>
        </w:tc>
        <w:tc>
          <w:tcPr>
            <w:tcW w:w="929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asocijativnosti te vezu zbrajanja i oduzimanja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Rabi zamjenu mjesta i združivanje pribrojnika na različite načine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završavajući započete jednostavne primjere.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Rabi zamjenu mjesta i združivanje pribrojnika na različite načine isključivo prema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riješenim modelima zadataka.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Rabi zamjenu mjesta i združivanje pribrojnika na različite načine uz manje greške i pomoć.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Uočava pravila asocijativnosti 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komutativnosti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primjenjuje ih samostalno i točno.</w:t>
            </w:r>
          </w:p>
        </w:tc>
      </w:tr>
      <w:tr w:rsidR="00445270" w:rsidRPr="004B15A6" w:rsidTr="00445270">
        <w:tc>
          <w:tcPr>
            <w:tcW w:w="753" w:type="pct"/>
            <w:tcBorders>
              <w:bottom w:val="single" w:sz="12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Određuje nepoznati broj u jednakosti.</w:t>
            </w:r>
          </w:p>
        </w:tc>
        <w:tc>
          <w:tcPr>
            <w:tcW w:w="929" w:type="pct"/>
            <w:tcBorders>
              <w:left w:val="double" w:sz="12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nepoznati broj u jednakosti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dređuje nepoznati broj u jednakosti</w:t>
            </w:r>
            <w:r w:rsidRPr="004B1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4B15A6">
              <w:rPr>
                <w:sz w:val="24"/>
                <w:szCs w:val="24"/>
              </w:rPr>
              <w:t xml:space="preserve">sključivo uz grafički prikaz zadatka i </w:t>
            </w:r>
            <w:r>
              <w:rPr>
                <w:sz w:val="24"/>
                <w:szCs w:val="24"/>
              </w:rPr>
              <w:t>prisutnost</w:t>
            </w:r>
            <w:r w:rsidRPr="004B15A6">
              <w:rPr>
                <w:sz w:val="24"/>
                <w:szCs w:val="24"/>
              </w:rPr>
              <w:t xml:space="preserve"> učitelja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nepoznati broj u jednakosti koristeći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konkretima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crtež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929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445270" w:rsidRPr="004B15A6" w:rsidTr="00445270">
        <w:tc>
          <w:tcPr>
            <w:tcW w:w="5000" w:type="pct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445270" w:rsidRPr="004B15A6" w:rsidTr="00445270">
        <w:tc>
          <w:tcPr>
            <w:tcW w:w="753" w:type="pct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929" w:type="pct"/>
            <w:tcBorders>
              <w:top w:val="single" w:sz="4" w:space="0" w:color="auto"/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30DF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Postavlja matematički problem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vođenje i dodatne primjere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manju asistenciju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, određuje što je poznato i nepoznato, odabire strategije. Donosi uglavnom ispravne zaključke.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Postavlja matematički problem, određuje što je poznato i nepoznato,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strategije, donosi zaključke i određuje moguća rješenja.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ovezuje stečena znanja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njihovu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primjenu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stalnu podršku učitelja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tekstualnim zadatcima.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Odabire matematički zapis uspoređivanja brojeva ili računsku operaciju u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tekstualnim zadatcima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Odabire matematički zapis uspoređivanja brojeva ili r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ačunsku operaciju u zadatcima s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grafičkim prikazom.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Odabire matematički zapis uspoređivanja brojeva ili računsku operaciju u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jednostavnijim tekstualnim zadatcima.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Odabire matematički zapis uspoređivanja brojeva ili računsku operaciju u tekstualnim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zadatcima uz manju pomoć učitelja.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Koristi se stečenim spoznajama odabira matematičkih zapisa uspoređivanja brojeva ili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računskih operacija u tekstualnim zadatcima.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Smišlja zadatke u kojima se pojavljuju odnosi među brojevima ili potreba za zbrajanjem ili oduzimanjem.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Prema zadanim smjernicama i uz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445270" w:rsidRPr="004B15A6" w:rsidTr="00445270">
        <w:tc>
          <w:tcPr>
            <w:tcW w:w="5000" w:type="pct"/>
            <w:gridSpan w:val="6"/>
            <w:shd w:val="clear" w:color="auto" w:fill="C5E0B3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ALGEBRA I FUNKCIJE</w:t>
            </w:r>
          </w:p>
        </w:tc>
      </w:tr>
      <w:tr w:rsidR="00445270" w:rsidRPr="004B15A6" w:rsidTr="00445270"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445270" w:rsidRPr="004B15A6" w:rsidTr="00445270">
        <w:tc>
          <w:tcPr>
            <w:tcW w:w="753" w:type="pct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929" w:type="pct"/>
            <w:tcBorders>
              <w:top w:val="single" w:sz="4" w:space="0" w:color="auto"/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c>
          <w:tcPr>
            <w:tcW w:w="753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929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uzorak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445270" w:rsidRPr="004B15A6" w:rsidTr="00445270">
        <w:tc>
          <w:tcPr>
            <w:tcW w:w="753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929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pravilnost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445270" w:rsidRPr="004B15A6" w:rsidTr="00445270">
        <w:tc>
          <w:tcPr>
            <w:tcW w:w="753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929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kriterije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445270" w:rsidRPr="004B15A6" w:rsidTr="00445270">
        <w:tc>
          <w:tcPr>
            <w:tcW w:w="753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929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Niže po zadanome kriteriju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445270" w:rsidRPr="004B15A6" w:rsidTr="00445270">
        <w:tc>
          <w:tcPr>
            <w:tcW w:w="5000" w:type="pct"/>
            <w:gridSpan w:val="6"/>
            <w:shd w:val="clear" w:color="auto" w:fill="C5E0B3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OBLIK</w:t>
            </w:r>
            <w:r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PROSTOR</w:t>
            </w:r>
          </w:p>
        </w:tc>
      </w:tr>
      <w:tr w:rsidR="00445270" w:rsidRPr="004B15A6" w:rsidTr="00445270">
        <w:trPr>
          <w:trHeight w:val="426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OŠ MAT C.1.1. Izdvaja i imenuje geometrijska tijela i likove i povezuje ih s oblicima objekata u okruženju.</w:t>
            </w:r>
          </w:p>
        </w:tc>
      </w:tr>
      <w:tr w:rsidR="00445270" w:rsidRPr="004B15A6" w:rsidTr="00445270">
        <w:tc>
          <w:tcPr>
            <w:tcW w:w="753" w:type="pct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929" w:type="pct"/>
            <w:tcBorders>
              <w:top w:val="single" w:sz="4" w:space="0" w:color="auto"/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c>
          <w:tcPr>
            <w:tcW w:w="753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929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geometrijska tijela i likove predstavljene objektima iz neposredne okoline i vlastitog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445270" w:rsidRPr="004B15A6" w:rsidTr="00445270">
        <w:tc>
          <w:tcPr>
            <w:tcW w:w="753" w:type="pct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929" w:type="pct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ravne i zakrivljene plohe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445270" w:rsidRPr="004B15A6" w:rsidTr="00445270">
        <w:tc>
          <w:tcPr>
            <w:tcW w:w="753" w:type="pct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929" w:type="pct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top w:val="single" w:sz="6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ali ih s likovima povezuje samo uz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modela geometrijskih tijela.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uz poticaj imenuje kao geometrijske likove: kvadrat, pravokutnik, trokut i krug.</w:t>
            </w:r>
          </w:p>
        </w:tc>
        <w:tc>
          <w:tcPr>
            <w:tcW w:w="796" w:type="pct"/>
            <w:tcBorders>
              <w:top w:val="single" w:sz="6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929" w:type="pct"/>
            <w:tcBorders>
              <w:top w:val="single" w:sz="6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izdvaja ravne i zakrivljene plohe s geometrijskih tijela i imenuje ih kao geometrijske likove. </w:t>
            </w:r>
          </w:p>
        </w:tc>
      </w:tr>
      <w:tr w:rsidR="00445270" w:rsidRPr="004B15A6" w:rsidTr="00445270">
        <w:tc>
          <w:tcPr>
            <w:tcW w:w="753" w:type="pct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kvadrat, pravokutnik, krug i trokut.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929" w:type="pct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opisuje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ne imenuje geometrijske likove.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geometrijske likove i likove predstavljene objektima iz neposredne okoline i vlastitog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445270" w:rsidRPr="004B15A6" w:rsidTr="00445270">
        <w:tc>
          <w:tcPr>
            <w:tcW w:w="5000" w:type="pct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C.1.2. Crta i razlikuje ravne i zakrivljene crte.</w:t>
            </w:r>
          </w:p>
        </w:tc>
      </w:tr>
      <w:tr w:rsidR="00445270" w:rsidRPr="004B15A6" w:rsidTr="00445270"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929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c>
          <w:tcPr>
            <w:tcW w:w="753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929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796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929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zakrivljene i ravne crte te se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pravilno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koristi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ravnalom, ravne crte crta slijeva udesno.</w:t>
            </w:r>
          </w:p>
        </w:tc>
      </w:tr>
      <w:tr w:rsidR="00445270" w:rsidRPr="004B15A6" w:rsidTr="00445270">
        <w:tc>
          <w:tcPr>
            <w:tcW w:w="753" w:type="pct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Koristi se ravnalom.</w:t>
            </w:r>
          </w:p>
        </w:tc>
        <w:tc>
          <w:tcPr>
            <w:tcW w:w="929" w:type="pct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ravnalom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top w:val="single" w:sz="6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796" w:type="pct"/>
            <w:tcBorders>
              <w:top w:val="single" w:sz="6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se pravilno služi ravnalom te crta njime pravilnim smjerom.</w:t>
            </w:r>
          </w:p>
        </w:tc>
        <w:tc>
          <w:tcPr>
            <w:tcW w:w="929" w:type="pct"/>
            <w:tcBorders>
              <w:top w:val="single" w:sz="6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se služi ravnalom te njime crta pravilnim smjerom.</w:t>
            </w:r>
          </w:p>
        </w:tc>
      </w:tr>
      <w:tr w:rsidR="00445270" w:rsidRPr="004B15A6" w:rsidTr="00445270">
        <w:tc>
          <w:tcPr>
            <w:tcW w:w="5000" w:type="pct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C.1.3. Prepoznaje i ističe točke.</w:t>
            </w:r>
          </w:p>
        </w:tc>
      </w:tr>
      <w:tr w:rsidR="00445270" w:rsidRPr="004B15A6" w:rsidTr="00445270"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929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c>
          <w:tcPr>
            <w:tcW w:w="753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929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Istaknute točke prepoznaje uz pomoć, povremeno ih označava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povremeno ih označava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796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929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445270" w:rsidRPr="004B15A6" w:rsidTr="00445270">
        <w:tc>
          <w:tcPr>
            <w:tcW w:w="753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929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samo vrhove geometrijskih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likova kao točke.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796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929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točke, označava ih i imenuje velikim početnim slovom.</w:t>
            </w:r>
          </w:p>
        </w:tc>
      </w:tr>
      <w:tr w:rsidR="00445270" w:rsidRPr="004B15A6" w:rsidTr="00445270">
        <w:tc>
          <w:tcPr>
            <w:tcW w:w="753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929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(ističe) točke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797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796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929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445270" w:rsidRPr="004B15A6" w:rsidTr="00445270">
        <w:tc>
          <w:tcPr>
            <w:tcW w:w="5000" w:type="pct"/>
            <w:gridSpan w:val="6"/>
            <w:shd w:val="clear" w:color="auto" w:fill="C5E0B3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MJERENJE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445270" w:rsidRPr="004B15A6" w:rsidTr="00445270">
        <w:tc>
          <w:tcPr>
            <w:tcW w:w="753" w:type="pct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753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najdulji, najkraći, najveći, najmanji objekt.</w:t>
            </w:r>
          </w:p>
        </w:tc>
        <w:tc>
          <w:tcPr>
            <w:tcW w:w="929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445270" w:rsidRPr="004B15A6" w:rsidTr="00445270">
        <w:tc>
          <w:tcPr>
            <w:tcW w:w="753" w:type="pct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:rsidR="00445270" w:rsidRPr="004B15A6" w:rsidRDefault="00445270" w:rsidP="008A6211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445270" w:rsidRPr="004B15A6" w:rsidRDefault="00445270" w:rsidP="008A6211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:rsidR="00445270" w:rsidRPr="004B15A6" w:rsidRDefault="00445270" w:rsidP="008A6211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:rsidR="00445270" w:rsidRPr="004B15A6" w:rsidRDefault="00445270" w:rsidP="008A6211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 uz pomoć i zadane primjere.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kuna, shvaća vrijednost novca, primjenjuje znanje na svakodnevne situacije.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novčanica, uz asistenciju računa jednostavnije zadatke s novcem.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i predlošcima uviđa vrijednost kovanica i novčanica, računa jednostavnije zadatke s novcem.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4247" w:type="pct"/>
            <w:gridSpan w:val="5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45270" w:rsidRPr="004B15A6" w:rsidTr="00445270">
        <w:tc>
          <w:tcPr>
            <w:tcW w:w="5000" w:type="pct"/>
            <w:gridSpan w:val="6"/>
            <w:shd w:val="clear" w:color="auto" w:fill="C5E0B3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PODACI, STATISTIKA I VJEROJATNOST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445270" w:rsidRPr="004B15A6" w:rsidTr="00445270">
        <w:tc>
          <w:tcPr>
            <w:tcW w:w="753" w:type="pct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Određuje skup prema nekome svojstvu. 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skup prema nekome svojstvu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svrstava članove u skupove.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skup prema određenom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Prebrojava članove skupa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skupove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753" w:type="pct"/>
            <w:tcBorders>
              <w:right w:val="double" w:sz="12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929" w:type="pct"/>
            <w:tcBorders>
              <w:left w:val="double" w:sz="12" w:space="0" w:color="auto"/>
            </w:tcBorders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796" w:type="pct"/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797" w:type="pct"/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796" w:type="pct"/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929" w:type="pct"/>
            <w:shd w:val="clear" w:color="auto" w:fill="FFFFFF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prikazuje iste matematičke pojmove na različite načine (crtež, skup, piktogram i jednostavna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tablica) te ih koristi pri samostalnom rješavanju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zadataka.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753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929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C2488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EC2488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p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ovezuje piktogram ili tablicu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podatcima, čita ih isključivo uz pomoć učitelja.</w:t>
            </w:r>
          </w:p>
        </w:tc>
        <w:tc>
          <w:tcPr>
            <w:tcW w:w="797" w:type="pct"/>
          </w:tcPr>
          <w:p w:rsidR="00445270" w:rsidRPr="004B15A6" w:rsidRDefault="00445270" w:rsidP="008A6211">
            <w:pPr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79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929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:rsidR="00445270" w:rsidRDefault="00445270"/>
    <w:p w:rsidR="00445270" w:rsidRDefault="00445270">
      <w:pPr>
        <w:rPr>
          <w:rFonts w:ascii="Berlin Sans FB Demi" w:hAnsi="Berlin Sans FB Demi"/>
          <w:sz w:val="24"/>
        </w:rPr>
      </w:pPr>
    </w:p>
    <w:p w:rsidR="00445270" w:rsidRDefault="00445270">
      <w:pPr>
        <w:rPr>
          <w:rFonts w:ascii="Berlin Sans FB Demi" w:hAnsi="Berlin Sans FB Demi"/>
          <w:sz w:val="24"/>
        </w:rPr>
      </w:pPr>
    </w:p>
    <w:p w:rsidR="00445270" w:rsidRDefault="00445270">
      <w:pPr>
        <w:rPr>
          <w:rFonts w:ascii="Berlin Sans FB Demi" w:hAnsi="Berlin Sans FB Demi"/>
          <w:sz w:val="24"/>
        </w:rPr>
      </w:pPr>
    </w:p>
    <w:p w:rsidR="00445270" w:rsidRDefault="00445270">
      <w:pPr>
        <w:rPr>
          <w:rFonts w:ascii="Berlin Sans FB Demi" w:hAnsi="Berlin Sans FB Demi"/>
          <w:sz w:val="24"/>
        </w:rPr>
      </w:pPr>
    </w:p>
    <w:p w:rsidR="00445270" w:rsidRDefault="00445270">
      <w:pPr>
        <w:rPr>
          <w:rFonts w:ascii="Berlin Sans FB Demi" w:hAnsi="Berlin Sans FB Demi"/>
          <w:sz w:val="24"/>
        </w:rPr>
      </w:pPr>
    </w:p>
    <w:p w:rsidR="00445270" w:rsidRPr="00445270" w:rsidRDefault="00445270">
      <w:pPr>
        <w:rPr>
          <w:rFonts w:ascii="Berlin Sans FB Demi" w:hAnsi="Berlin Sans FB Demi"/>
          <w:sz w:val="24"/>
        </w:rPr>
      </w:pPr>
      <w:r w:rsidRPr="00445270">
        <w:rPr>
          <w:rFonts w:ascii="Berlin Sans FB Demi" w:hAnsi="Berlin Sans FB Demi"/>
          <w:sz w:val="24"/>
        </w:rPr>
        <w:lastRenderedPageBreak/>
        <w:t>PRIROD</w:t>
      </w:r>
      <w:r>
        <w:rPr>
          <w:rFonts w:ascii="Berlin Sans FB Demi" w:hAnsi="Berlin Sans FB Demi"/>
          <w:sz w:val="24"/>
        </w:rPr>
        <w:t>A I DRUŠTVO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22"/>
        <w:gridCol w:w="2650"/>
        <w:gridCol w:w="2216"/>
        <w:gridCol w:w="280"/>
        <w:gridCol w:w="2496"/>
        <w:gridCol w:w="2496"/>
        <w:gridCol w:w="2628"/>
      </w:tblGrid>
      <w:tr w:rsidR="00445270" w:rsidRPr="004B15A6" w:rsidTr="00445270"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445270" w:rsidRPr="004B15A6" w:rsidRDefault="00445270" w:rsidP="008A6211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445270" w:rsidRPr="004B15A6" w:rsidTr="00445270"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445270" w:rsidRPr="004B15A6" w:rsidRDefault="00445270" w:rsidP="008A6211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445270" w:rsidRPr="004B15A6" w:rsidTr="00445270">
        <w:tc>
          <w:tcPr>
            <w:tcW w:w="852" w:type="pct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  <w:vAlign w:val="center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</w:t>
            </w:r>
            <w:r>
              <w:rPr>
                <w:rFonts w:cs="Calibri"/>
                <w:sz w:val="24"/>
                <w:szCs w:val="24"/>
              </w:rPr>
              <w:t xml:space="preserve"> dijelove cjeline, samostalno je</w:t>
            </w:r>
            <w:r w:rsidRPr="004B15A6">
              <w:rPr>
                <w:rFonts w:cs="Calibri"/>
                <w:sz w:val="24"/>
                <w:szCs w:val="24"/>
              </w:rPr>
              <w:t xml:space="preserve"> ne dijeli na sitnije dijelove.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i objašnjava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većinu svojstava/obilježja dijelova i cjelina.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navođenje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argumentirano uočava, povezuje i objašnjava red u prirodi na primjeri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biljaka, životinja i ljudi.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Navodi, ali ne uspoređuje obilježja živoga i neživoga u neposrednom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okolišu. 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obilježja bića i svojstva tvari, bilježi vremenske pojave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uočava cjelinu i njezine dijelove opažajući neposredni okoliš.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zemlja, plastika,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staklo, tkanine, drvo, metal i sl.).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Imenuje i razlikuje tvari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u svome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Nepotpuno imenuje tvari u svom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okružju.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tvari u svome okružju (voda, zrak,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zemlja, plastika, staklo,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tkanine, drvo, metal i sl.).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i razlikuje tvari u svome okružju (voda, zrak,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zemlja, plastika,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staklo, tkanine, drvo, metal i sl.).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Povezuje i uspoređuje tvari u svome okružju (voda, zrak,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zemlja,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plastika, staklo, tkanine, drvo, metal i sl.).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Razlikuje svojstva tvari koja istražuje svojim osjetilima.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svojstva tvari koja istražuje svojim osjetilima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445270" w:rsidRPr="004B15A6" w:rsidTr="00445270">
        <w:tc>
          <w:tcPr>
            <w:tcW w:w="852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861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pStyle w:val="Odlomakpopisa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otkr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iva mogućnosti miješanja tvari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otkriva i istražuje njihova svojstva svojim osjetilima.</w:t>
            </w:r>
          </w:p>
        </w:tc>
      </w:tr>
      <w:tr w:rsidR="00445270" w:rsidRPr="004B15A6" w:rsidTr="00445270">
        <w:tc>
          <w:tcPr>
            <w:tcW w:w="852" w:type="pct"/>
            <w:tcBorders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861" w:type="pct"/>
            <w:tcBorders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Netočno i nepotpuno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811" w:type="pct"/>
            <w:tcBorders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zadanog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kriterija.</w:t>
            </w:r>
          </w:p>
        </w:tc>
        <w:tc>
          <w:tcPr>
            <w:tcW w:w="811" w:type="pct"/>
            <w:tcBorders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primjenom određenoga kriterija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 uz dodatne napute i pitanja.</w:t>
            </w:r>
          </w:p>
        </w:tc>
        <w:tc>
          <w:tcPr>
            <w:tcW w:w="856" w:type="pct"/>
            <w:tcBorders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 s lakoćom razvrstava bića, tvari ili pojave u skupine prema zadanom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 kriteriju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njima.</w:t>
            </w:r>
          </w:p>
        </w:tc>
      </w:tr>
      <w:tr w:rsidR="00445270" w:rsidRPr="004B15A6" w:rsidTr="00445270">
        <w:tc>
          <w:tcPr>
            <w:tcW w:w="852" w:type="pct"/>
            <w:tcBorders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861" w:type="pct"/>
            <w:tcBorders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811" w:type="pct"/>
            <w:tcBorders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811" w:type="pct"/>
            <w:tcBorders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razlike između djevojčice i dječaka.</w:t>
            </w:r>
          </w:p>
        </w:tc>
        <w:tc>
          <w:tcPr>
            <w:tcW w:w="856" w:type="pct"/>
            <w:tcBorders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točno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 svoga tijela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primjerima prepoznaje i potkrepljuje razlike između djevojčice i dječaka.</w:t>
            </w:r>
          </w:p>
        </w:tc>
      </w:tr>
      <w:tr w:rsidR="00445270" w:rsidRPr="004B15A6" w:rsidTr="00445270">
        <w:tc>
          <w:tcPr>
            <w:tcW w:w="852" w:type="pct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 xml:space="preserve">povezujući </w:t>
            </w:r>
            <w:r>
              <w:rPr>
                <w:rFonts w:eastAsia="Times New Roman" w:cs="Calibri"/>
                <w:sz w:val="24"/>
                <w:szCs w:val="23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s očuvanjem zdravlja.</w:t>
            </w:r>
          </w:p>
        </w:tc>
        <w:tc>
          <w:tcPr>
            <w:tcW w:w="861" w:type="pct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 xml:space="preserve">Navodi dnevne obroke i primjere redovitoga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lastRenderedPageBreak/>
              <w:t>održavanja osobne čistoće i tjelovježbe povezujući s očuvanjem zdravlja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Imenuje samo glavne dnevne obroke uz navođenje. Prema zadanim primjerima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uviđa važnost i povezanost održavanja osobne čistoće, tjelovježbe i zdravlja.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Navodi dnevne obroke i uz poticaj povezuje očuvanje zdravlja s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čistoćom i tjelovježbom.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povezujući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očuvanjem zdravlja.</w:t>
            </w:r>
          </w:p>
        </w:tc>
        <w:tc>
          <w:tcPr>
            <w:tcW w:w="856" w:type="pct"/>
            <w:tcBorders>
              <w:top w:val="single" w:sz="6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i predlaže poželjne primjere dnevnih obroka. Uviđa važnost redovitog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održavanja osobne čistoće i tjelovježbe te njihovu vezu s očuvanjem zdravlja.</w:t>
            </w:r>
          </w:p>
        </w:tc>
      </w:tr>
      <w:tr w:rsidR="00445270" w:rsidRPr="004B15A6" w:rsidTr="00445270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PID OŠ A.1.2. Učenik prepoznaje važnost organiziranosti vremena i prikazuje vremenski slijed događaja.</w:t>
            </w:r>
          </w:p>
        </w:tc>
      </w:tr>
      <w:tr w:rsidR="00445270" w:rsidRPr="004B15A6" w:rsidTr="00445270">
        <w:tc>
          <w:tcPr>
            <w:tcW w:w="852" w:type="pct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52" w:type="pct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861" w:type="pct"/>
            <w:tcBorders>
              <w:left w:val="double" w:sz="12" w:space="0" w:color="auto"/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cima uz predložak.</w:t>
            </w:r>
          </w:p>
        </w:tc>
        <w:tc>
          <w:tcPr>
            <w:tcW w:w="811" w:type="pct"/>
            <w:tcBorders>
              <w:bottom w:val="nil"/>
            </w:tcBorders>
            <w:vAlign w:val="center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dane u tjednu i godišnja doba uz poneka navođenja, opaža organiziranost vremena na osobnom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i uz primjer.</w:t>
            </w:r>
          </w:p>
        </w:tc>
        <w:tc>
          <w:tcPr>
            <w:tcW w:w="811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856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445270" w:rsidRPr="004B15A6" w:rsidTr="00445270">
        <w:tc>
          <w:tcPr>
            <w:tcW w:w="852" w:type="pct"/>
            <w:tcBorders>
              <w:bottom w:val="nil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vremenski slijed događaja u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odnosu na jučer, danas i sutra te u odnosu na doba dana (npr. v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remenska crta).</w:t>
            </w:r>
          </w:p>
        </w:tc>
        <w:tc>
          <w:tcPr>
            <w:tcW w:w="861" w:type="pct"/>
            <w:tcBorders>
              <w:left w:val="double" w:sz="12" w:space="0" w:color="auto"/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811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811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856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445270" w:rsidRPr="004B15A6" w:rsidTr="00445270">
        <w:tc>
          <w:tcPr>
            <w:tcW w:w="852" w:type="pct"/>
            <w:tcBorders>
              <w:bottom w:val="single" w:sz="12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eda dane u tjednu i prepoznaje važnost organiziranosti vremena.</w:t>
            </w:r>
          </w:p>
        </w:tc>
        <w:tc>
          <w:tcPr>
            <w:tcW w:w="861" w:type="pct"/>
            <w:tcBorders>
              <w:left w:val="double" w:sz="12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eda dane u tjednu uz predložak ili pomoć.</w:t>
            </w:r>
          </w:p>
        </w:tc>
        <w:tc>
          <w:tcPr>
            <w:tcW w:w="811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811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eda dane u tjednu i prepoznaje važnost organiziranosti vremena.</w:t>
            </w: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pravilno dane u tjed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nu bez obzira na zadani slijed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i opisuje važnost organiziranosti vremena.</w:t>
            </w:r>
          </w:p>
        </w:tc>
      </w:tr>
      <w:tr w:rsidR="00445270" w:rsidRPr="004B15A6" w:rsidTr="00445270"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445270" w:rsidRPr="004B15A6" w:rsidTr="00445270">
        <w:tc>
          <w:tcPr>
            <w:tcW w:w="852" w:type="pct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Uspoređuje organizaciju doma i škole (članovi obitelji, djelatnici u školi, radni prostor, prostorije...).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</w:t>
            </w:r>
            <w:r>
              <w:rPr>
                <w:rFonts w:cs="Calibri"/>
                <w:sz w:val="24"/>
                <w:szCs w:val="24"/>
              </w:rPr>
              <w:t>ema primjeru i uputama nabraja te</w:t>
            </w:r>
            <w:r w:rsidRPr="004B15A6">
              <w:rPr>
                <w:rFonts w:cs="Calibri"/>
                <w:sz w:val="24"/>
                <w:szCs w:val="24"/>
              </w:rPr>
              <w:t xml:space="preserve"> kratko uspoređuje organizaciju doma i škole.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Nabraja organizaciju doma i škole, ali uspoređuje uz pomoć i kraće navođenje.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različitih prostora i pravila i primjere njihove primjene u neposrednome okružju te razlikuje iste.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školi, ali brigu o redu vodi isključivo uz naputak.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svoje dužnosti u obitelji i školi te opisuje svoje djelovanje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domu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 školi.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organizaciju prometa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prepoznaje organizaciju prometa, ali još se 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Kreće se samostalno u poznatom prostoru (put od škole do kuće ili promet oko škole) prema unaprijed dogovorenim pravilima.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primjenjuje bez dodatnih uputa dogovorena i upoznata pravila u organizaciji prometnica, kako u poznatom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bliskom okružju, tako i u manje poznatom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prostoru. 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.) te uviđa važnost pravila i pridržavanja pravila za djelovanje zajednice.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Uspoređuje pravila u domu i školi.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pravila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svoje dužnosti u zajednicama kojima pripada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</w:rPr>
            </w:pPr>
            <w:r w:rsidRPr="004B15A6">
              <w:rPr>
                <w:rFonts w:cs="Calibri"/>
              </w:rPr>
              <w:t>Teško određuje svoje dužnosti u zajednicama koje</w:t>
            </w:r>
            <w:r>
              <w:rPr>
                <w:rFonts w:cs="Calibri"/>
              </w:rPr>
              <w:t>m</w:t>
            </w:r>
            <w:r w:rsidRPr="004B15A6">
              <w:rPr>
                <w:rFonts w:cs="Calibri"/>
              </w:rPr>
              <w:t xml:space="preserve"> pripada.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Opisuje svoje dužnosti prema zadanom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primjeru (kućni red škole, razredna pravila, dužnost u domu).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445270" w:rsidRPr="004B15A6" w:rsidTr="0044527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sz w:val="28"/>
              </w:rPr>
              <w:t>B: PROMJENE</w:t>
            </w:r>
            <w:r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I</w:t>
            </w:r>
            <w:r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ODNOSI</w:t>
            </w:r>
          </w:p>
        </w:tc>
      </w:tr>
      <w:tr w:rsidR="00445270" w:rsidRPr="004B15A6" w:rsidTr="00445270">
        <w:tc>
          <w:tcPr>
            <w:tcW w:w="5000" w:type="pct"/>
            <w:gridSpan w:val="7"/>
            <w:tcBorders>
              <w:left w:val="single" w:sz="4" w:space="0" w:color="auto"/>
            </w:tcBorders>
            <w:shd w:val="clear" w:color="auto" w:fill="C5E0B3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445270" w:rsidRPr="004B15A6" w:rsidTr="00445270">
        <w:tc>
          <w:tcPr>
            <w:tcW w:w="852" w:type="pct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52" w:type="pct"/>
            <w:tcBorders>
              <w:top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861" w:type="pct"/>
            <w:tcBorders>
              <w:top w:val="single" w:sz="4" w:space="0" w:color="auto"/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Opisuje vremenske prilike, rast i razvoj biljke, svoj rast i razvoj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</w:rPr>
              <w:t>Samostalno</w:t>
            </w:r>
            <w:r w:rsidRPr="004B15A6">
              <w:rPr>
                <w:rFonts w:cs="Calibri"/>
                <w:b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i prikazuje promjene u živoj prirodi oko sebe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 rast i razvoj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Promatra i predviđa promjene u prirodi u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promjene u prirodi u neposrednome okolišu, opisuje prema uputama, 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uspoređuje tek nakon primjera.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Promatra i opisuje promjene u prirodi u neposrednome okolišu, ali samostalno ne uspoređuje.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uspoređuje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 predviđa promjene u prirodi u neposrednome okolišu bez pomoći i točno.</w:t>
            </w:r>
          </w:p>
        </w:tc>
      </w:tr>
      <w:tr w:rsidR="00445270" w:rsidRPr="004B15A6" w:rsidTr="00445270">
        <w:tc>
          <w:tcPr>
            <w:tcW w:w="852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Brine se za očuvanje osobnoga zdravlja i okružja u kojemu živi i boravi.</w:t>
            </w:r>
          </w:p>
        </w:tc>
        <w:tc>
          <w:tcPr>
            <w:tcW w:w="861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brige za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boravi.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sebi i prirodi oko sebe te navodi i pojašnjava posljedice nebrige, predlaže svoje savjete i ideje.</w:t>
            </w:r>
          </w:p>
        </w:tc>
      </w:tr>
      <w:tr w:rsidR="00445270" w:rsidRPr="004B15A6" w:rsidTr="00445270"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B.1.2.</w:t>
            </w: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445270" w:rsidRPr="004B15A6" w:rsidTr="00445270">
        <w:tc>
          <w:tcPr>
            <w:tcW w:w="852" w:type="pct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 uz dodatne upute.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i opisuje doba dana s vlastitim i obiteljskim ob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vezama i aktivnostima.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i raščlanjuje vlastite i obiteljske obveze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aktivnosti te uspoređuje izmjenu dana i noći s aktivnostima koje se u nekom od doba dana izvode samostalno i točno.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Djelomično ili uz pomoć određuje izmjenu jučer-danas-sutra, njihovu promjenjivost navodi tek nakon zadanog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riješenog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primjera.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jučer-danas-sutra prema uputama ili zadanom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 iz svakodnevnog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 na taj način i opisuje njihovu promjenjivost.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jerima iz svakodnevnoga života 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opisuje njihovu promjenjivost.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Pretpostavlja prema osobnom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primjeru, ali i prema iskustvima drugih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odnosu jučer-danas-sutra te raščlanjuje i zaključuje o njihovoj promjenjivosti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Prepoznaje smjenu godišnjih doba i svoje navike prilagođava određenomu godišnjem dobu.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Nabraja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četiri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godišnja doba naučenim slijedom, ali isključivo uz pomoć i vođeni razgovor prepoznaje izmjenu. Osobne navike prilagođava godišnjem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dobu prema uputama, ali ne i samostalno.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smjenu godišnjih doba i svoje navike prilagođava određenomu godišnjem dobu.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445270" w:rsidRPr="004B15A6" w:rsidTr="00445270">
        <w:tc>
          <w:tcPr>
            <w:tcW w:w="852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861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kalendaru prirode učenik promatra i bilježi jednostavnije promjene i aktivnosti s obzirom na izmjenu dana i noći i godišnjih doba.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promatra, prati i bilježi promjene i aktivnosti s obzirom na izmjenu dana i noći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smjenu godišnjih doba. 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445270" w:rsidRPr="004B15A6" w:rsidTr="00445270">
        <w:tc>
          <w:tcPr>
            <w:tcW w:w="852" w:type="pct"/>
            <w:tcBorders>
              <w:bottom w:val="single" w:sz="12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861" w:type="pct"/>
            <w:tcBorders>
              <w:left w:val="double" w:sz="12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dodatne upute i pojednostavljene zadatke učenik reda svoje ob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veze, aktivnosti i događaje na vremenskoj crti.</w:t>
            </w:r>
          </w:p>
        </w:tc>
        <w:tc>
          <w:tcPr>
            <w:tcW w:w="811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811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lang w:eastAsia="hr-HR"/>
              </w:rPr>
              <w:t>Učenik se koristi vremenskom crtom ili drugim prikazima vremenskoga slijeda (IKT aplikacije,</w:t>
            </w:r>
            <w:r>
              <w:rPr>
                <w:rFonts w:eastAsia="Times New Roman" w:cs="Calibri"/>
                <w:lang w:eastAsia="hr-HR"/>
              </w:rPr>
              <w:t xml:space="preserve"> zadane ili samostalno kreirane/</w:t>
            </w:r>
            <w:r w:rsidRPr="004B15A6">
              <w:rPr>
                <w:rFonts w:eastAsia="Times New Roman" w:cs="Calibri"/>
                <w:lang w:eastAsia="hr-HR"/>
              </w:rPr>
              <w:t>prilagođene, umne mape, karte znanja i slično),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lang w:eastAsia="hr-HR"/>
              </w:rPr>
              <w:t>kako bi pratio ili planirao vlastite aktivnosti u danu i/ili tjednu</w:t>
            </w:r>
            <w:r>
              <w:rPr>
                <w:rFonts w:eastAsia="Times New Roman" w:cs="Calibri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Opisuje i prikazuje promjene i odnose dana i noći, dana u tjednu i godišnjih doba te ih povezuje s aktivnostima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životu bez ikakvih dodatnih uputa i smjernica.</w:t>
            </w:r>
          </w:p>
        </w:tc>
      </w:tr>
      <w:tr w:rsidR="00445270" w:rsidRPr="004B15A6" w:rsidTr="00445270">
        <w:tc>
          <w:tcPr>
            <w:tcW w:w="5000" w:type="pct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PID OŠ B.1.3. Učenik se snalazi u prostoru oko sebe 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445270" w:rsidRPr="004B15A6" w:rsidTr="00445270">
        <w:tc>
          <w:tcPr>
            <w:tcW w:w="852" w:type="pct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pravila.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se samostalno snalazi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 neposrednome okružju doma i škole, shvaća primjenu prometnih pravila isključivo uz dodatne upute i pomoć učitelja.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snalazi u neposrednom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okružju doma i škole, s tim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je prometna pravila kojih se treba pridržavati potrebno svakodnevno ponavljati kako ih ne bi svaki put prepoznavao, ili poštivao uz pomoć,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nego se samostalno snalazio.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 i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Prepoznaje, razlikuje i primjenjuje odnose: gore-dolje, naprijed-natrag, ispred-iza, lijevo-desno,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unutar-izvan, ispod-iznad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Prepoznaje odnose: gore-dolje, naprijed-natrag, ispred-iza, lijevo-desno, unutar-izvan, ispod-iznad.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odnose: gore-dolje, naprijed-natrag, ispred-iza, lijevo-desno, unutar-izvan, ispod-iznad.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Primjenjuje odnose: gore-dolje, naprijed-natrag, ispred-iza, lijevo-desno, unutar-izvan, ispod-iznad.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položaj prema zadanim prostornim odrednicama uz poštivanje i primjenu pravila (samostalno primjenjuje i zaključuje o odnosima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gore-dolje,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naprijed-natrag, ispred-iza, lijevo-desno, unutar-izvan, ispod-iznad). </w:t>
            </w:r>
          </w:p>
        </w:tc>
      </w:tr>
      <w:tr w:rsidR="00445270" w:rsidRPr="004B15A6" w:rsidTr="00445270"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Uočava promjenjivost prostornih odnosa mijenjajući položaje u prostoru.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djelomično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445270" w:rsidRPr="004B15A6" w:rsidTr="00445270">
        <w:tc>
          <w:tcPr>
            <w:tcW w:w="5000" w:type="pct"/>
            <w:gridSpan w:val="7"/>
            <w:shd w:val="clear" w:color="auto" w:fill="C5E0B3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C: POJEDINAC</w:t>
            </w:r>
            <w:r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DRUŠTVO</w:t>
            </w:r>
          </w:p>
        </w:tc>
      </w:tr>
      <w:tr w:rsidR="00445270" w:rsidRPr="004B15A6" w:rsidTr="00445270"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445270" w:rsidRPr="004B15A6" w:rsidTr="00445270">
        <w:tc>
          <w:tcPr>
            <w:tcW w:w="852" w:type="pct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52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861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svoju ulogu i posebnost, kao i ulogu i posebnost drugih i zajednice kojoj pripada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</w:t>
            </w:r>
            <w:r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svoju ulogu i posebnost, kao i ulogu i posebnost drugih i zajednice kojoj pripada (razred, škola, obite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lj, interesna skupina/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klub/društvo)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445270" w:rsidRPr="004B15A6" w:rsidTr="00445270">
        <w:tc>
          <w:tcPr>
            <w:tcW w:w="2523" w:type="pct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se ne vrednuje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445270" w:rsidRPr="004B15A6" w:rsidTr="00445270">
        <w:tc>
          <w:tcPr>
            <w:tcW w:w="852" w:type="pct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861" w:type="pct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Zaključuje o utjecaju pojedinca i zajednice na njegovu osobnost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ponašanje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Metodom pokušaja i pogrešaka na zadanim primjerima sasvim djelomično zaključuje o utjecaju pojedinca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zajednice na njegovu osobnost i ponašanje.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Djelomično samostalno zaključuje o utjecaju pojedinca i zajednice na njegovu osobnost i ponašanje.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utjecaju pojedinca i zajednice na njegovu osobnost i ponašanje uz poneke smjernice.</w:t>
            </w:r>
          </w:p>
        </w:tc>
        <w:tc>
          <w:tcPr>
            <w:tcW w:w="856" w:type="pct"/>
            <w:tcBorders>
              <w:top w:val="single" w:sz="6" w:space="0" w:color="auto"/>
              <w:bottom w:val="single" w:sz="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Zaključuje i objašnjava o utjecaju pojedinca i zajednice na njegovu osobnost i ponašanje (ponašanje u interesnoj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grupi, razredu/pravila i slično).</w:t>
            </w:r>
          </w:p>
        </w:tc>
      </w:tr>
      <w:tr w:rsidR="00445270" w:rsidRPr="004B15A6" w:rsidTr="00445270">
        <w:tc>
          <w:tcPr>
            <w:tcW w:w="2523" w:type="pct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Sudjeluje u obilježavanju događaja, praznika, blagdana.</w:t>
            </w:r>
          </w:p>
        </w:tc>
        <w:tc>
          <w:tcPr>
            <w:tcW w:w="2477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se ne vrednuje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c>
          <w:tcPr>
            <w:tcW w:w="5000" w:type="pct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445270" w:rsidRPr="004B15A6" w:rsidTr="00445270">
        <w:tc>
          <w:tcPr>
            <w:tcW w:w="852" w:type="pct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852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njima.</w:t>
            </w:r>
          </w:p>
        </w:tc>
        <w:tc>
          <w:tcPr>
            <w:tcW w:w="86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je većinu ljudskih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 uz upute i dogovoreni plan razgovora.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Imenuje uz manje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mjernice i opisuje ljudska prava i prava djece te razgovara o pravima koje ima.</w:t>
            </w: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445270" w:rsidRPr="004B15A6" w:rsidTr="00445270">
        <w:tc>
          <w:tcPr>
            <w:tcW w:w="852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86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445270" w:rsidRPr="004B15A6" w:rsidTr="00445270">
        <w:tc>
          <w:tcPr>
            <w:tcW w:w="852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86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prava i dužnosti, ali dužnosti teže poima i preuzima.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dužnosti, ali dužnosti 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 izvršava uz stalno podsjećanje.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od dužnosti te iste i obavlja shvaćajući važnost izvršavanja 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a, s obzirom na prava.</w:t>
            </w:r>
          </w:p>
        </w:tc>
      </w:tr>
      <w:tr w:rsidR="00445270" w:rsidRPr="004B15A6" w:rsidTr="00445270">
        <w:tc>
          <w:tcPr>
            <w:tcW w:w="2433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256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se ne vrednuje,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445270" w:rsidRPr="004B15A6" w:rsidTr="00445270">
        <w:tc>
          <w:tcPr>
            <w:tcW w:w="2433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256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se ne vrednuje,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c>
          <w:tcPr>
            <w:tcW w:w="852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86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te obrazlaže o važnosti prava djece te o djeci kojima su prava ugrožena i predlaže kako im njihova razredna zajednica može pomoći (Unicef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–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Afrika i slično).</w:t>
            </w:r>
          </w:p>
        </w:tc>
      </w:tr>
      <w:tr w:rsidR="00445270" w:rsidRPr="004B15A6" w:rsidTr="00445270">
        <w:tc>
          <w:tcPr>
            <w:tcW w:w="1712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Uvažava različitosti u svome okružju.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28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se ne vrednuje,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445270" w:rsidRPr="004B15A6" w:rsidTr="00445270">
        <w:tc>
          <w:tcPr>
            <w:tcW w:w="852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86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445270" w:rsidRPr="004B15A6" w:rsidTr="00445270">
        <w:tc>
          <w:tcPr>
            <w:tcW w:w="852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86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se, svjesno, savjesno i odgovorno, telefonskim brojem 112 te uviđa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značaj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nepoigravanja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važnim telefonskim brojevima iz zabave.</w:t>
            </w:r>
          </w:p>
        </w:tc>
      </w:tr>
      <w:tr w:rsidR="00445270" w:rsidRPr="004B15A6" w:rsidTr="00445270">
        <w:tc>
          <w:tcPr>
            <w:tcW w:w="852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 u domu, školi,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na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javnim mjestima,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prometu,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prema svome zdravlju i okolišu.</w:t>
            </w:r>
          </w:p>
        </w:tc>
        <w:tc>
          <w:tcPr>
            <w:tcW w:w="861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Ponaša se odgovorno u domu, školi, javnim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mjestima, prometu, prema svome zdravlju i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Ponekad oscilira u odgovornome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ponašanju prema svome zdravlju i brizi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 okoliš, ali na poticaj većinom pozitivno reagira.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odgovorno ponašanje od neodgovornoga u domu, školi,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javnim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mjestima,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prometu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se ponaša u skladu s dogovorenim pravilima i normama uz povremeni poticaj.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Odgovorno se ponaša u domu, školi, na javnim mjestima i u prometu prema svome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zdravlju i okolišu te brine o čistoći okoliša.</w:t>
            </w: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Ponaša se odgovorno, pristojno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 domu, školi, javnim mjestima, prometu, prema svome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zdravlju i okolišu te svojim ponašanjem služi za primjer ostalima.</w:t>
            </w:r>
          </w:p>
        </w:tc>
      </w:tr>
      <w:tr w:rsidR="00445270" w:rsidRPr="004B15A6" w:rsidTr="00445270">
        <w:tc>
          <w:tcPr>
            <w:tcW w:w="2523" w:type="pct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Koristi se, odgovorno i sigurno, IKT-om uz učiteljevu pomoć (sigurnost, zaštita, komunikacija).</w:t>
            </w:r>
          </w:p>
        </w:tc>
        <w:tc>
          <w:tcPr>
            <w:tcW w:w="2477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se ne vrednuje,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445270" w:rsidRPr="004B15A6" w:rsidTr="00445270">
        <w:tc>
          <w:tcPr>
            <w:tcW w:w="5000" w:type="pct"/>
            <w:gridSpan w:val="7"/>
            <w:shd w:val="clear" w:color="auto" w:fill="C5E0B3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D: ENERGIJA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445270" w:rsidRPr="004B15A6" w:rsidTr="00445270">
        <w:tc>
          <w:tcPr>
            <w:tcW w:w="852" w:type="pct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imenuje uređaje iz svakodnevnoga života i njihovu svrhu.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imenuje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opasnosti koje se mogu javiti pri nepravilnoj uporabi uređaja te imenuje načine na koje se mogu ukloniti opasnosti uz poneki poticaj pri objašnjavanju.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2523" w:type="pct"/>
            <w:gridSpan w:val="4"/>
            <w:tcBorders>
              <w:right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Razvija naviku isključivanja uređaja ka</w:t>
            </w:r>
            <w:r>
              <w:rPr>
                <w:rFonts w:eastAsia="Times New Roman" w:cs="Calibri"/>
                <w:sz w:val="24"/>
                <w:szCs w:val="23"/>
                <w:lang w:eastAsia="hr-HR"/>
              </w:rPr>
              <w:t xml:space="preserve">d se ne koristi njime, brine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 čišćenju i čuvanju svojih uređaja te je svjestan štetnosti dugotrajne i nepravilne upo</w:t>
            </w:r>
            <w:r>
              <w:rPr>
                <w:rFonts w:eastAsia="Times New Roman" w:cs="Calibri"/>
                <w:sz w:val="24"/>
                <w:szCs w:val="23"/>
                <w:lang w:eastAsia="hr-HR"/>
              </w:rPr>
              <w:t>ra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be tehnologije.</w:t>
            </w:r>
          </w:p>
        </w:tc>
        <w:tc>
          <w:tcPr>
            <w:tcW w:w="2477" w:type="pct"/>
            <w:gridSpan w:val="3"/>
            <w:tcBorders>
              <w:left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se ne vrednuje,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445270" w:rsidRPr="004B15A6" w:rsidTr="00445270">
        <w:tc>
          <w:tcPr>
            <w:tcW w:w="5000" w:type="pct"/>
            <w:gridSpan w:val="7"/>
            <w:shd w:val="clear" w:color="auto" w:fill="C5E0B3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prirodnih ili društvenih pojava u neposrednome okružju i koristi se različitim izvorima informacija.</w:t>
            </w:r>
          </w:p>
        </w:tc>
      </w:tr>
      <w:tr w:rsidR="00445270" w:rsidRPr="004B15A6" w:rsidTr="00445270">
        <w:tc>
          <w:tcPr>
            <w:tcW w:w="852" w:type="pct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lastRenderedPageBreak/>
              <w:t>RAZRADA ISHODA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pStyle w:val="Odlomakpopisa"/>
              <w:spacing w:after="0" w:line="240" w:lineRule="auto"/>
              <w:ind w:left="3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Pr="004B15A6">
              <w:rPr>
                <w:rFonts w:cs="Calibri"/>
                <w:sz w:val="24"/>
                <w:szCs w:val="24"/>
              </w:rPr>
              <w:t>pisuje svijet oko sebe</w:t>
            </w:r>
            <w:r>
              <w:rPr>
                <w:rFonts w:cs="Calibri"/>
                <w:sz w:val="24"/>
                <w:szCs w:val="24"/>
              </w:rPr>
              <w:t xml:space="preserve"> p</w:t>
            </w:r>
            <w:r w:rsidRPr="004B15A6">
              <w:rPr>
                <w:rFonts w:cs="Calibri"/>
                <w:sz w:val="24"/>
                <w:szCs w:val="24"/>
              </w:rPr>
              <w:t>rema jasnim i kratkim uputama.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pStyle w:val="Odlomakpopisa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</w:t>
            </w:r>
            <w:r>
              <w:rPr>
                <w:rFonts w:cs="Calibri"/>
                <w:sz w:val="24"/>
                <w:szCs w:val="24"/>
              </w:rPr>
              <w:t xml:space="preserve"> se osjetilima i mjerenjima mogu</w:t>
            </w:r>
            <w:r w:rsidRPr="004B15A6">
              <w:rPr>
                <w:rFonts w:cs="Calibri"/>
                <w:sz w:val="24"/>
                <w:szCs w:val="24"/>
              </w:rPr>
              <w:t xml:space="preserve"> opažati i opisivati svijet i promjene oko nas.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Otkriva svojstva 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obilježja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svijeta oko sebe svojim osjetilima i mjerenjima uz povremeno vođeno izlaganje.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5"/>
              <w:jc w:val="both"/>
              <w:rPr>
                <w:rFonts w:eastAsia="Times New Roman" w:cs="Calibri"/>
                <w:strike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kriva i opisuje svijet oko sebe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služeći se svojim osjetilima, mjerenjima i IKT tehnologijom.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označava/imenuje dijelove.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uz učitelje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upute crta opaženo i označava dijelove, imenuje ih u skladu s usvojenim tehnikama čitanja i pisanja.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445270" w:rsidRPr="004B15A6" w:rsidRDefault="00445270" w:rsidP="008A6211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dijelove.</w:t>
            </w:r>
          </w:p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opaženo, uredno, točno i jasno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dijelove.</w:t>
            </w:r>
          </w:p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445270" w:rsidRPr="004B15A6" w:rsidRDefault="00445270" w:rsidP="008A6211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postavlja pitanja povezana s opaženim promjenama u prirodi.</w:t>
            </w:r>
          </w:p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pitanja o prirodnim i društvenim pojavama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sključivo uz predložak.</w:t>
            </w:r>
          </w:p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445270" w:rsidRPr="004B15A6" w:rsidRDefault="00445270" w:rsidP="008A6211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Objašnjava uočeno,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iskustveno doživljeno ili istraženo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uočeno, iskustveno doživljeno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ili istraženo prema primjeru.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i povremeno objašnjava uočeno,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iskustveno doživljeno ili istraženo.</w:t>
            </w:r>
          </w:p>
          <w:p w:rsidR="00445270" w:rsidRPr="004B15A6" w:rsidRDefault="00445270" w:rsidP="008A6211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Objašnjava uočeno, iskustveno doživljeno ili istraženo.</w:t>
            </w:r>
          </w:p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Objašnjava uočeno, iskustveno doživljeno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istraženo na zanimljiv i kreativan način.</w:t>
            </w:r>
          </w:p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Uočava probleme i predlaže rješenja.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445270" w:rsidRPr="004B15A6" w:rsidTr="00445270">
        <w:tblPrEx>
          <w:tblLook w:val="04A0" w:firstRow="1" w:lastRow="0" w:firstColumn="1" w:lastColumn="0" w:noHBand="0" w:noVBand="1"/>
        </w:tblPrEx>
        <w:tc>
          <w:tcPr>
            <w:tcW w:w="852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861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Donosi jednostavne zaključke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811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donosi jednostavne zaključke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811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85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složenije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zaključke samostalno i jasno.</w:t>
            </w:r>
          </w:p>
        </w:tc>
      </w:tr>
    </w:tbl>
    <w:p w:rsidR="00445270" w:rsidRDefault="00445270">
      <w:pPr>
        <w:rPr>
          <w:rFonts w:ascii="Berlin Sans FB Demi" w:hAnsi="Berlin Sans FB Demi"/>
          <w:sz w:val="24"/>
        </w:rPr>
      </w:pPr>
    </w:p>
    <w:p w:rsidR="00445270" w:rsidRDefault="00445270">
      <w:pPr>
        <w:rPr>
          <w:rFonts w:ascii="Berlin Sans FB Demi" w:hAnsi="Berlin Sans FB Demi"/>
          <w:sz w:val="24"/>
        </w:rPr>
      </w:pPr>
      <w:r w:rsidRPr="00445270">
        <w:rPr>
          <w:rFonts w:ascii="Berlin Sans FB Demi" w:hAnsi="Berlin Sans FB Demi"/>
          <w:sz w:val="24"/>
        </w:rPr>
        <w:t xml:space="preserve"> </w:t>
      </w:r>
      <w:r>
        <w:rPr>
          <w:rFonts w:ascii="Berlin Sans FB Demi" w:hAnsi="Berlin Sans FB Demi"/>
          <w:sz w:val="24"/>
        </w:rPr>
        <w:t>GLAZBENA KULTURA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327"/>
        <w:gridCol w:w="3518"/>
        <w:gridCol w:w="4142"/>
        <w:gridCol w:w="4401"/>
      </w:tblGrid>
      <w:tr w:rsidR="00445270" w:rsidRPr="0075379C" w:rsidTr="00445270">
        <w:trPr>
          <w:trHeight w:val="137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445270" w:rsidRPr="0075379C" w:rsidRDefault="00445270" w:rsidP="008A6211">
            <w:pPr>
              <w:spacing w:after="0" w:line="240" w:lineRule="auto"/>
              <w:ind w:left="224"/>
              <w:jc w:val="center"/>
              <w:rPr>
                <w:rFonts w:eastAsia="Times New Roman" w:cs="Calibri"/>
                <w:b/>
                <w:color w:val="C00000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b/>
                <w:color w:val="C00000"/>
                <w:sz w:val="20"/>
                <w:szCs w:val="20"/>
                <w:lang w:eastAsia="hr-HR"/>
              </w:rPr>
              <w:t>DOMENA A. SLUŠANJE I UPOZNAVANJE GLAZBE</w:t>
            </w:r>
          </w:p>
        </w:tc>
      </w:tr>
      <w:tr w:rsidR="00445270" w:rsidRPr="0075379C" w:rsidTr="00445270">
        <w:tc>
          <w:tcPr>
            <w:tcW w:w="5000" w:type="pct"/>
            <w:gridSpan w:val="4"/>
            <w:shd w:val="clear" w:color="auto" w:fill="DEEAF6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 xml:space="preserve">ISHOD: </w:t>
            </w:r>
            <w:r w:rsidRPr="0075379C">
              <w:rPr>
                <w:rFonts w:eastAsia="Times New Roman" w:cs="Calibri"/>
                <w:b/>
                <w:sz w:val="20"/>
                <w:szCs w:val="20"/>
                <w:lang w:eastAsia="hr-HR"/>
              </w:rPr>
              <w:t>OŠ GK A.1.1. Učenik poznaje određeni broj skladbi.</w:t>
            </w:r>
          </w:p>
        </w:tc>
      </w:tr>
      <w:tr w:rsidR="00445270" w:rsidRPr="0075379C" w:rsidTr="00445270">
        <w:tc>
          <w:tcPr>
            <w:tcW w:w="1081" w:type="pct"/>
            <w:tcBorders>
              <w:right w:val="double" w:sz="12" w:space="0" w:color="auto"/>
            </w:tcBorders>
            <w:shd w:val="clear" w:color="auto" w:fill="DEEAF6"/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RAZRADA ISHODA</w:t>
            </w:r>
          </w:p>
        </w:tc>
        <w:tc>
          <w:tcPr>
            <w:tcW w:w="1143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DOBAR</w:t>
            </w:r>
          </w:p>
        </w:tc>
        <w:tc>
          <w:tcPr>
            <w:tcW w:w="1346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VRLO DOBAR</w:t>
            </w:r>
          </w:p>
        </w:tc>
        <w:tc>
          <w:tcPr>
            <w:tcW w:w="1429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ODLIČAN</w:t>
            </w:r>
          </w:p>
        </w:tc>
      </w:tr>
      <w:tr w:rsidR="00445270" w:rsidRPr="0075379C" w:rsidTr="00445270">
        <w:tc>
          <w:tcPr>
            <w:tcW w:w="1081" w:type="pct"/>
            <w:tcBorders>
              <w:right w:val="double" w:sz="12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75379C">
              <w:rPr>
                <w:rFonts w:eastAsia="Times New Roman" w:cs="Calibri"/>
                <w:i/>
                <w:sz w:val="20"/>
                <w:szCs w:val="20"/>
                <w:lang w:eastAsia="hr-HR"/>
              </w:rPr>
              <w:t>jazz</w:t>
            </w: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 i filmska glazba).</w:t>
            </w:r>
          </w:p>
        </w:tc>
        <w:tc>
          <w:tcPr>
            <w:tcW w:w="1143" w:type="pct"/>
          </w:tcPr>
          <w:p w:rsidR="00445270" w:rsidRPr="0075379C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Poznaje manji dio obrađenih dijelova skladbi različitih vrsta glazbe (klasična, tradicijska, popularna, </w:t>
            </w:r>
            <w:r w:rsidRPr="0075379C">
              <w:rPr>
                <w:rFonts w:eastAsia="Times New Roman" w:cs="Calibri"/>
                <w:i/>
                <w:sz w:val="20"/>
                <w:szCs w:val="20"/>
                <w:lang w:eastAsia="hr-HR"/>
              </w:rPr>
              <w:t>jazz</w:t>
            </w: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 i filmska glazba), ali ih nije u mogućnosti razvrstati po navedenim stilovima.</w:t>
            </w:r>
          </w:p>
        </w:tc>
        <w:tc>
          <w:tcPr>
            <w:tcW w:w="1346" w:type="pct"/>
          </w:tcPr>
          <w:p w:rsidR="00445270" w:rsidRPr="0075379C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75379C">
              <w:rPr>
                <w:rFonts w:eastAsia="Times New Roman" w:cs="Calibri"/>
                <w:i/>
                <w:sz w:val="20"/>
                <w:szCs w:val="20"/>
                <w:lang w:eastAsia="hr-HR"/>
              </w:rPr>
              <w:t>jazz</w:t>
            </w: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1429" w:type="pct"/>
          </w:tcPr>
          <w:p w:rsidR="00445270" w:rsidRPr="0075379C" w:rsidRDefault="00445270" w:rsidP="008A621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Poznaje većinu obrađenih cjelovitih skladbi različitih vrsta glazbe (klasična, tradicijska, popularna, </w:t>
            </w:r>
            <w:r w:rsidRPr="0075379C">
              <w:rPr>
                <w:rFonts w:eastAsia="Times New Roman" w:cs="Calibri"/>
                <w:i/>
                <w:sz w:val="20"/>
                <w:szCs w:val="20"/>
                <w:lang w:eastAsia="hr-HR"/>
              </w:rPr>
              <w:t>jazz</w:t>
            </w: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445270" w:rsidRPr="0075379C" w:rsidTr="00445270">
        <w:tc>
          <w:tcPr>
            <w:tcW w:w="5000" w:type="pct"/>
            <w:gridSpan w:val="4"/>
            <w:tcBorders>
              <w:top w:val="single" w:sz="18" w:space="0" w:color="auto"/>
              <w:bottom w:val="nil"/>
            </w:tcBorders>
            <w:shd w:val="clear" w:color="auto" w:fill="DEEAF6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b/>
                <w:sz w:val="20"/>
                <w:szCs w:val="20"/>
                <w:lang w:eastAsia="hr-HR"/>
              </w:rPr>
              <w:t>ISHOD: OŠ GK A.1.2. Učenik temeljem slušanja razlikuje pojedine glazbeno-izražajne sastavnice.</w:t>
            </w:r>
          </w:p>
        </w:tc>
      </w:tr>
      <w:tr w:rsidR="00445270" w:rsidRPr="0075379C" w:rsidTr="00445270">
        <w:tc>
          <w:tcPr>
            <w:tcW w:w="1081" w:type="pct"/>
            <w:tcBorders>
              <w:right w:val="double" w:sz="12" w:space="0" w:color="auto"/>
            </w:tcBorders>
            <w:shd w:val="clear" w:color="auto" w:fill="DEEAF6"/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RAZRADA ISHODA</w:t>
            </w:r>
          </w:p>
        </w:tc>
        <w:tc>
          <w:tcPr>
            <w:tcW w:w="1143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DOBAR</w:t>
            </w:r>
          </w:p>
        </w:tc>
        <w:tc>
          <w:tcPr>
            <w:tcW w:w="1346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VRLO DOBAR</w:t>
            </w:r>
          </w:p>
        </w:tc>
        <w:tc>
          <w:tcPr>
            <w:tcW w:w="1429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ODLIČAN</w:t>
            </w:r>
          </w:p>
        </w:tc>
      </w:tr>
      <w:tr w:rsidR="00445270" w:rsidRPr="0075379C" w:rsidTr="00445270">
        <w:tc>
          <w:tcPr>
            <w:tcW w:w="1081" w:type="pct"/>
            <w:tcBorders>
              <w:bottom w:val="nil"/>
              <w:right w:val="double" w:sz="12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Temeljem slušanja razlikuje pojedine glazbeno-izražajne sastavnice:</w:t>
            </w:r>
          </w:p>
          <w:p w:rsidR="00445270" w:rsidRPr="0075379C" w:rsidRDefault="00445270" w:rsidP="008A6211">
            <w:pPr>
              <w:spacing w:after="0" w:line="240" w:lineRule="auto"/>
              <w:ind w:left="227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– metar/dobe</w:t>
            </w:r>
          </w:p>
          <w:p w:rsidR="00445270" w:rsidRPr="0075379C" w:rsidRDefault="00445270" w:rsidP="008A6211">
            <w:pPr>
              <w:spacing w:after="0" w:line="240" w:lineRule="auto"/>
              <w:ind w:left="227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– tempo</w:t>
            </w:r>
          </w:p>
          <w:p w:rsidR="00445270" w:rsidRPr="0075379C" w:rsidRDefault="00445270" w:rsidP="008A6211">
            <w:pPr>
              <w:spacing w:after="0" w:line="240" w:lineRule="auto"/>
              <w:ind w:left="227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– visina tona</w:t>
            </w:r>
          </w:p>
          <w:p w:rsidR="00445270" w:rsidRPr="0075379C" w:rsidRDefault="00445270" w:rsidP="008A6211">
            <w:pPr>
              <w:spacing w:after="0" w:line="240" w:lineRule="auto"/>
              <w:ind w:left="227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– dinamika</w:t>
            </w:r>
          </w:p>
          <w:p w:rsidR="00445270" w:rsidRPr="0075379C" w:rsidRDefault="00445270" w:rsidP="008A6211">
            <w:pPr>
              <w:spacing w:after="0" w:line="240" w:lineRule="auto"/>
              <w:ind w:left="172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lastRenderedPageBreak/>
              <w:t>– boja/izvođači.</w:t>
            </w:r>
          </w:p>
        </w:tc>
        <w:tc>
          <w:tcPr>
            <w:tcW w:w="1143" w:type="pct"/>
            <w:tcBorders>
              <w:bottom w:val="nil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lastRenderedPageBreak/>
              <w:t>Temeljem slušanja uspoređuje glazbeno-izražajne sastavnice u različitim skladbama isključivo uz pomoć učitelja te uspoređujući s prethodno slušanim skladbama i sastavnicama u njima.</w:t>
            </w:r>
          </w:p>
        </w:tc>
        <w:tc>
          <w:tcPr>
            <w:tcW w:w="1346" w:type="pct"/>
            <w:tcBorders>
              <w:bottom w:val="nil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1429" w:type="pct"/>
            <w:tcBorders>
              <w:bottom w:val="nil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5270" w:rsidRPr="0075379C" w:rsidTr="00445270">
        <w:tc>
          <w:tcPr>
            <w:tcW w:w="5000" w:type="pct"/>
            <w:gridSpan w:val="4"/>
            <w:shd w:val="clear" w:color="auto" w:fill="C5E0B3"/>
            <w:vAlign w:val="center"/>
          </w:tcPr>
          <w:p w:rsidR="00445270" w:rsidRPr="0075379C" w:rsidRDefault="00445270" w:rsidP="008A6211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b/>
                <w:sz w:val="20"/>
                <w:szCs w:val="20"/>
                <w:lang w:eastAsia="hr-HR"/>
              </w:rPr>
              <w:lastRenderedPageBreak/>
              <w:t>DOMENA B. IZRAŽAVANJE GLAZBOM I UZ GLAZBU</w:t>
            </w:r>
          </w:p>
        </w:tc>
      </w:tr>
      <w:tr w:rsidR="00445270" w:rsidRPr="0075379C" w:rsidTr="0044527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ISHOD</w:t>
            </w:r>
            <w:r w:rsidRPr="0075379C">
              <w:rPr>
                <w:rFonts w:eastAsia="Times New Roman" w:cs="Calibri"/>
                <w:b/>
                <w:sz w:val="20"/>
                <w:szCs w:val="20"/>
                <w:lang w:eastAsia="hr-HR"/>
              </w:rPr>
              <w:t xml:space="preserve"> OŠ GK B.1.1. Učenik sudjeluje u zajedničkoj izvedbi glazbe.</w:t>
            </w:r>
          </w:p>
        </w:tc>
      </w:tr>
      <w:tr w:rsidR="00445270" w:rsidRPr="0075379C" w:rsidTr="00445270">
        <w:tc>
          <w:tcPr>
            <w:tcW w:w="1081" w:type="pct"/>
            <w:tcBorders>
              <w:right w:val="double" w:sz="12" w:space="0" w:color="auto"/>
            </w:tcBorders>
            <w:shd w:val="clear" w:color="auto" w:fill="DEEAF6"/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RAZRADA ISHODA</w:t>
            </w:r>
          </w:p>
        </w:tc>
        <w:tc>
          <w:tcPr>
            <w:tcW w:w="1143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DOBAR</w:t>
            </w:r>
          </w:p>
        </w:tc>
        <w:tc>
          <w:tcPr>
            <w:tcW w:w="1346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VRLO DOBAR</w:t>
            </w:r>
          </w:p>
        </w:tc>
        <w:tc>
          <w:tcPr>
            <w:tcW w:w="1429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ODLIČAN</w:t>
            </w:r>
          </w:p>
        </w:tc>
      </w:tr>
      <w:tr w:rsidR="00445270" w:rsidRPr="0075379C" w:rsidTr="00445270">
        <w:tc>
          <w:tcPr>
            <w:tcW w:w="1081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445270" w:rsidRPr="0075379C" w:rsidTr="0044527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b/>
                <w:sz w:val="20"/>
                <w:szCs w:val="20"/>
                <w:lang w:eastAsia="hr-HR"/>
              </w:rPr>
              <w:t>ISHOD: OŠ GK B.1.2. Učenik pjeva/izvodi pjesme i brojalice.</w:t>
            </w:r>
          </w:p>
        </w:tc>
      </w:tr>
      <w:tr w:rsidR="00445270" w:rsidRPr="0075379C" w:rsidTr="00445270">
        <w:tc>
          <w:tcPr>
            <w:tcW w:w="1081" w:type="pct"/>
            <w:tcBorders>
              <w:right w:val="double" w:sz="12" w:space="0" w:color="auto"/>
            </w:tcBorders>
            <w:shd w:val="clear" w:color="auto" w:fill="DEEAF6"/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RAZRADA ISHODA</w:t>
            </w:r>
          </w:p>
        </w:tc>
        <w:tc>
          <w:tcPr>
            <w:tcW w:w="1143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DOBAR</w:t>
            </w:r>
          </w:p>
        </w:tc>
        <w:tc>
          <w:tcPr>
            <w:tcW w:w="1346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VRLO DOBAR</w:t>
            </w:r>
          </w:p>
        </w:tc>
        <w:tc>
          <w:tcPr>
            <w:tcW w:w="1429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ODLIČAN</w:t>
            </w:r>
          </w:p>
        </w:tc>
      </w:tr>
      <w:tr w:rsidR="00445270" w:rsidRPr="0075379C" w:rsidTr="00445270">
        <w:tc>
          <w:tcPr>
            <w:tcW w:w="1081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Pjeva/izvodi pjesme i brojalice i pritom uvažava glazbeno-izražajne sastavnice </w:t>
            </w:r>
          </w:p>
          <w:p w:rsidR="00445270" w:rsidRPr="0075379C" w:rsidRDefault="00445270" w:rsidP="008A621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(metar/dobe, tempo, visina tona, dinamika).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Nevoljko pjeva/izvodi pjesme i brojalice pritom ne uvažava glazbeno-izražajne sastavnice (metar/dobe, tempo, visina tona, dinamika).</w:t>
            </w: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445270" w:rsidRPr="0075379C" w:rsidTr="0044527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b/>
                <w:sz w:val="20"/>
                <w:szCs w:val="20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445270" w:rsidRPr="0075379C" w:rsidTr="00445270">
        <w:tc>
          <w:tcPr>
            <w:tcW w:w="1081" w:type="pct"/>
            <w:tcBorders>
              <w:right w:val="double" w:sz="12" w:space="0" w:color="auto"/>
            </w:tcBorders>
            <w:shd w:val="clear" w:color="auto" w:fill="DEEAF6"/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RAZRADA ISHODA</w:t>
            </w:r>
          </w:p>
        </w:tc>
        <w:tc>
          <w:tcPr>
            <w:tcW w:w="1143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DOBAR</w:t>
            </w:r>
          </w:p>
        </w:tc>
        <w:tc>
          <w:tcPr>
            <w:tcW w:w="1346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VRLO DOBAR</w:t>
            </w:r>
          </w:p>
        </w:tc>
        <w:tc>
          <w:tcPr>
            <w:tcW w:w="1429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ODLIČAN</w:t>
            </w:r>
          </w:p>
        </w:tc>
      </w:tr>
      <w:tr w:rsidR="00445270" w:rsidRPr="0075379C" w:rsidTr="00445270">
        <w:tc>
          <w:tcPr>
            <w:tcW w:w="1081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ind w:left="31" w:hanging="32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Uz poticaj i intervencije učitelja izvodi glazbene igre s pjevanjem, s tonovima/melodijama/ritmovima, uz slušanje glazbe i prati pokretom pjesme i skladbe. Potrebno učestalo skretanje pozornosti na uvažavanje glazbeno-izražajnih sastavnica.</w:t>
            </w: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445270" w:rsidRPr="0075379C" w:rsidTr="0044527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b/>
                <w:sz w:val="20"/>
                <w:szCs w:val="20"/>
                <w:lang w:eastAsia="hr-HR"/>
              </w:rPr>
              <w:t>ISHOD: OŠ GK B.1.4. Učenik stvara/improvizira melodijske i ritamske cjeline te svira uz</w:t>
            </w:r>
          </w:p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b/>
                <w:sz w:val="20"/>
                <w:szCs w:val="20"/>
                <w:lang w:eastAsia="hr-HR"/>
              </w:rPr>
              <w:t xml:space="preserve"> pjesme/brojalice koje izvodi.</w:t>
            </w:r>
          </w:p>
        </w:tc>
      </w:tr>
      <w:tr w:rsidR="00445270" w:rsidRPr="0075379C" w:rsidTr="00445270">
        <w:tc>
          <w:tcPr>
            <w:tcW w:w="1081" w:type="pct"/>
            <w:tcBorders>
              <w:right w:val="double" w:sz="12" w:space="0" w:color="auto"/>
            </w:tcBorders>
            <w:shd w:val="clear" w:color="auto" w:fill="DEEAF6"/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RAZRADA ISHODA</w:t>
            </w:r>
          </w:p>
        </w:tc>
        <w:tc>
          <w:tcPr>
            <w:tcW w:w="1143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DOBAR</w:t>
            </w:r>
          </w:p>
        </w:tc>
        <w:tc>
          <w:tcPr>
            <w:tcW w:w="1346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VRLO DOBAR</w:t>
            </w:r>
          </w:p>
        </w:tc>
        <w:tc>
          <w:tcPr>
            <w:tcW w:w="1429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ODLIČAN</w:t>
            </w:r>
          </w:p>
        </w:tc>
      </w:tr>
      <w:tr w:rsidR="00445270" w:rsidRPr="0075379C" w:rsidTr="00445270">
        <w:tc>
          <w:tcPr>
            <w:tcW w:w="1081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Tek uz poticaj stvara melodijske i ritamske cjeline pjevanjem, pokretom, pljeskanjem, lupkanjem, koračanjem i/ili udaraljkama.</w:t>
            </w:r>
          </w:p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445270" w:rsidRPr="0075379C" w:rsidTr="00445270">
        <w:tc>
          <w:tcPr>
            <w:tcW w:w="1081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Svira na udaraljkama ili </w:t>
            </w:r>
            <w:proofErr w:type="spellStart"/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tjeloglazbom</w:t>
            </w:r>
            <w:proofErr w:type="spellEnd"/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 uz pjesme/brojalice koje pjeva/izvodi.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Udaraljke iz dječjeg instrumentarija koristi nepravilno i često nenamjenski te uz čestu intervenciju i korekciju učitelja.</w:t>
            </w: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Svira na udaraljkama ili </w:t>
            </w:r>
            <w:proofErr w:type="spellStart"/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tjeloglazbom</w:t>
            </w:r>
            <w:proofErr w:type="spellEnd"/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 uz pjesme/brojalice koje pjeva/izvodi uz manja odstupanja u tekstu i/ili ritmu. Ritam i tekst pjesama i brojalica reproducira uglavnom točno.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Samostalno svira na udaraljkama ili </w:t>
            </w:r>
            <w:proofErr w:type="spellStart"/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tjeloglazbom</w:t>
            </w:r>
            <w:proofErr w:type="spellEnd"/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 uz pjesme ili brojalice koje pjeva/izvodi. Ritam i tekst pjesama i brojalica reproducira točno. Udaraljke iz dječjeg instrumentarija koristi ispravno.</w:t>
            </w:r>
          </w:p>
        </w:tc>
      </w:tr>
      <w:tr w:rsidR="00445270" w:rsidRPr="0075379C" w:rsidTr="00445270">
        <w:tc>
          <w:tcPr>
            <w:tcW w:w="5000" w:type="pct"/>
            <w:gridSpan w:val="4"/>
            <w:shd w:val="clear" w:color="auto" w:fill="C5E0B3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0"/>
                <w:szCs w:val="20"/>
                <w:lang w:eastAsia="hr-HR"/>
              </w:rPr>
            </w:pPr>
          </w:p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0"/>
                <w:szCs w:val="20"/>
                <w:lang w:eastAsia="hr-HR"/>
              </w:rPr>
            </w:pPr>
          </w:p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cs="Calibri"/>
                <w:color w:val="C00000"/>
                <w:sz w:val="20"/>
                <w:szCs w:val="20"/>
              </w:rPr>
            </w:pPr>
            <w:r w:rsidRPr="0075379C">
              <w:rPr>
                <w:rFonts w:eastAsia="Times New Roman" w:cs="Calibri"/>
                <w:b/>
                <w:color w:val="C00000"/>
                <w:sz w:val="20"/>
                <w:szCs w:val="20"/>
                <w:lang w:eastAsia="hr-HR"/>
              </w:rPr>
              <w:t xml:space="preserve">DOMENA C: </w:t>
            </w:r>
            <w:r w:rsidRPr="0075379C">
              <w:rPr>
                <w:rFonts w:cs="Calibri"/>
                <w:b/>
                <w:color w:val="C00000"/>
                <w:sz w:val="20"/>
                <w:szCs w:val="20"/>
              </w:rPr>
              <w:t>GLAZBA U KONTEKSTU</w:t>
            </w:r>
          </w:p>
        </w:tc>
      </w:tr>
      <w:tr w:rsidR="00445270" w:rsidRPr="0075379C" w:rsidTr="0044527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b/>
                <w:sz w:val="20"/>
                <w:szCs w:val="20"/>
                <w:lang w:eastAsia="hr-HR"/>
              </w:rPr>
              <w:t xml:space="preserve">ISHOD: OŠ GK C.1.1. Učenik na osnovu slušanja glazbe i aktivnog muziciranja </w:t>
            </w:r>
          </w:p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b/>
                <w:sz w:val="20"/>
                <w:szCs w:val="20"/>
                <w:lang w:eastAsia="hr-HR"/>
              </w:rPr>
              <w:lastRenderedPageBreak/>
              <w:t>prepoznaje različite uloge glazbe.</w:t>
            </w:r>
          </w:p>
        </w:tc>
      </w:tr>
      <w:tr w:rsidR="00445270" w:rsidRPr="0075379C" w:rsidTr="00445270">
        <w:tc>
          <w:tcPr>
            <w:tcW w:w="1081" w:type="pct"/>
            <w:tcBorders>
              <w:right w:val="double" w:sz="12" w:space="0" w:color="auto"/>
            </w:tcBorders>
            <w:shd w:val="clear" w:color="auto" w:fill="DEEAF6"/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lastRenderedPageBreak/>
              <w:t>RAZRADA ISHODA</w:t>
            </w:r>
          </w:p>
        </w:tc>
        <w:tc>
          <w:tcPr>
            <w:tcW w:w="1143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DOBAR</w:t>
            </w:r>
          </w:p>
        </w:tc>
        <w:tc>
          <w:tcPr>
            <w:tcW w:w="1346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VRLO DOBAR</w:t>
            </w:r>
          </w:p>
        </w:tc>
        <w:tc>
          <w:tcPr>
            <w:tcW w:w="1429" w:type="pct"/>
          </w:tcPr>
          <w:p w:rsidR="00445270" w:rsidRPr="0075379C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cs="Calibri"/>
                <w:b/>
                <w:sz w:val="20"/>
                <w:szCs w:val="20"/>
              </w:rPr>
              <w:t>ODLIČAN</w:t>
            </w:r>
          </w:p>
        </w:tc>
      </w:tr>
      <w:tr w:rsidR="00445270" w:rsidRPr="0075379C" w:rsidTr="00445270">
        <w:tc>
          <w:tcPr>
            <w:tcW w:w="1081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Na osnovi slušanja glazbe i aktivnoga muziciranja prepoznaje različite uloge glazbe (svečana glazba, glazba za ples i sl.).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445270" w:rsidRPr="0075379C" w:rsidRDefault="00445270" w:rsidP="008A62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379C">
              <w:rPr>
                <w:rFonts w:eastAsia="Times New Roman" w:cs="Calibri"/>
                <w:sz w:val="20"/>
                <w:szCs w:val="20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445270" w:rsidRDefault="00445270">
      <w:pPr>
        <w:rPr>
          <w:rFonts w:ascii="Berlin Sans FB Demi" w:hAnsi="Berlin Sans FB Demi"/>
          <w:sz w:val="24"/>
        </w:rPr>
      </w:pPr>
    </w:p>
    <w:p w:rsidR="00445270" w:rsidRDefault="00445270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LIKOVNA KULTURA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98"/>
        <w:gridCol w:w="4084"/>
        <w:gridCol w:w="135"/>
        <w:gridCol w:w="3813"/>
        <w:gridCol w:w="4358"/>
      </w:tblGrid>
      <w:tr w:rsidR="00445270" w:rsidRPr="004B15A6" w:rsidTr="00445270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STVARALAŠTVO I PRODUKTIVNOST</w:t>
            </w:r>
          </w:p>
        </w:tc>
      </w:tr>
      <w:tr w:rsidR="00445270" w:rsidRPr="004B15A6" w:rsidTr="00445270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sz w:val="28"/>
                <w:szCs w:val="24"/>
                <w:lang w:eastAsia="hr-HR"/>
              </w:rPr>
              <w:t xml:space="preserve">OŠ LK A.1.1. </w:t>
            </w: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Učenik prepoznaje umjetnost kao način komunikacije i</w:t>
            </w:r>
            <w:r>
              <w:rPr>
                <w:rFonts w:eastAsia="Times New Roman" w:cs="Calibri"/>
                <w:sz w:val="28"/>
                <w:szCs w:val="23"/>
                <w:lang w:eastAsia="hr-HR"/>
              </w:rPr>
              <w:t xml:space="preserve"> 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445270" w:rsidRPr="004B15A6" w:rsidTr="00445270">
        <w:tc>
          <w:tcPr>
            <w:tcW w:w="974" w:type="pct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27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128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141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c>
          <w:tcPr>
            <w:tcW w:w="974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ISHODA: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1283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 na sve vrste poticaja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ističući svoju kreativnost i slobodu u likovnom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</w:tc>
      </w:tr>
      <w:tr w:rsidR="00445270" w:rsidRPr="004B15A6" w:rsidTr="00445270">
        <w:tc>
          <w:tcPr>
            <w:tcW w:w="974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i izražavanju koristi: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princip kreativne igre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likovni jezik (ob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vezni pojmovi likovnog jezika i oni za koje učitelj smatra da mu mogu pomoći pri realizaciji ideje u određenom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zadatku)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iskustvo usmjerenog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opažanja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prožimanje različitih umjetničkih formi (glazba, ples/pokret, priča, predstav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a, likovna i vizualna umjetnost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• doživljaj temeljen na osjećajima, iskustvu, mislima i informacijama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upoznaje pojmove te forme izr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učenik, u kreativnoj igri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otkriva značaj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zadovoljstva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Učenik u stvaralačkome procesu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većinom koristi: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(repro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ducira osnovne pojmove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 zadat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ali ih ne prepoznaje uvijek na svojim djelima ili djelima vršnjaka ili umjetničkim reprodukcijama)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sa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mo neke umjetničke forme (npr. 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riča/predstava) prema osobnom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interesu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, to jest onomu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čemu se osjeća slobodno izraziti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doživljaj većinom temeljen na vlastitom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iskustvu, teže povezuje misli i vanjske informacije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uglavnom upoznaje pojmove te forme izr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medija, digitalnih sadržaja, zorno i praktično</w:t>
            </w:r>
          </w:p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283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Učenik u stvaralačkome procesu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uglavnom koristi: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 i povezuje osnovne p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ojmove vezane s likovnim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uz poticaj ih uspoređuje na sv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ojim djelima i djelima vršnjaka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umjetničkim reprodukcijama)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forme uz poticaj ili aktivnost u paru/skupini, s tim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naglasak stavlja na jednu od umjetnosti (npr. slobodno se izražava i povezuje glazbu i priču s vizualnom i likovnom umjetnošću) 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uspješno izražava doživljaj temeljen na vlastitom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uz poneki poticaj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upoznaje i povezuje pojmove te forme izražavanja i oblikovanj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 vezane uz likovnom ili vizualnom umjetnošću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kultur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Učenik u stvaralačkome procesu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izražavanju, koristi: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(prepoznaje, imenuje i uspoređuje osnovne poj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ih uočava i povezuje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svojim djelima ili djelima vršnjaka ili umjetničkim reprodukcijama)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 na osebujan i zanimljiv način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naglašavajući osobni doživljaj i vlastitu kreativnost (spoj plesa/glazbe/priče ili predstave s likovnom i vizualnom umjetnošću)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otvoreno izražava doživljaj temeljen na vlastitim osjećajima, iskustvu i povezuje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vanjskim informacijama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samoinicijativno upoznaje, imenuje i povezuje pojmove te forme izražavanja i o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blikovanja vezane s likovnom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obrazlaže ih i prepoznaje na svom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 ili na primjerima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45270" w:rsidRPr="004B15A6" w:rsidTr="0044527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445270" w:rsidRPr="004B15A6" w:rsidTr="00445270">
        <w:tc>
          <w:tcPr>
            <w:tcW w:w="974" w:type="pct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327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1416" w:type="pct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c>
          <w:tcPr>
            <w:tcW w:w="974" w:type="pct"/>
            <w:tcBorders>
              <w:bottom w:val="nil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1327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pomalo nesigurno, teže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koordinira prste i oči te sitne pokrete.</w:t>
            </w:r>
          </w:p>
        </w:tc>
        <w:tc>
          <w:tcPr>
            <w:tcW w:w="1283" w:type="pct"/>
            <w:gridSpan w:val="2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uspoređuje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uglavnom primjenjuje bez poticaja, ali s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dodatnim uputama pri likovnom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korist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ilično precizno i usredotočeno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pokušavajući koordinirati prste i oči te sitne pokrete.</w:t>
            </w:r>
          </w:p>
        </w:tc>
        <w:tc>
          <w:tcPr>
            <w:tcW w:w="1416" w:type="pct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primjenjuje bez poticaja i dodatnog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pojašnjenja pri likovnom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 na zanimljiv način.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445270" w:rsidRPr="004B15A6" w:rsidTr="00445270">
        <w:tc>
          <w:tcPr>
            <w:tcW w:w="5000" w:type="pct"/>
            <w:gridSpan w:val="5"/>
            <w:shd w:val="clear" w:color="auto" w:fill="C5E0B3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DOŽIVLJAJ I KRITIČKI STAV</w:t>
            </w:r>
          </w:p>
        </w:tc>
      </w:tr>
      <w:tr w:rsidR="00445270" w:rsidRPr="004B15A6" w:rsidTr="00445270">
        <w:tc>
          <w:tcPr>
            <w:tcW w:w="5000" w:type="pct"/>
            <w:gridSpan w:val="5"/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>ISHOD: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445270" w:rsidRPr="004B15A6" w:rsidTr="00445270">
        <w:tc>
          <w:tcPr>
            <w:tcW w:w="974" w:type="pct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327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128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141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c>
          <w:tcPr>
            <w:tcW w:w="974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povezuje djelo s vlastitim iskustvom i opisuje osobni doživljaj djela.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barem 1 skulpturu u javnom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uz dodatne upute i rad po koracima.</w:t>
            </w:r>
          </w:p>
        </w:tc>
        <w:tc>
          <w:tcPr>
            <w:tcW w:w="1283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skulpture u javnom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prema uputama i zajedničkom radu.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samostalno</w:t>
            </w:r>
          </w:p>
          <w:p w:rsidR="00445270" w:rsidRPr="004B15A6" w:rsidRDefault="00445270" w:rsidP="008A6211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upoznaje i istražuje skulpture u javnom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</w:p>
          <w:p w:rsidR="00445270" w:rsidRPr="004B15A6" w:rsidRDefault="00445270" w:rsidP="008A6211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:rsidR="00445270" w:rsidRPr="004B15A6" w:rsidRDefault="00445270" w:rsidP="008A6211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urbanizam).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c>
          <w:tcPr>
            <w:tcW w:w="974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445270" w:rsidRPr="004B15A6" w:rsidRDefault="00445270" w:rsidP="0044527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kratko i siromašnim rječnikom opisuje: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283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objašnjava te predstavlja navedeno na svom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drugom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djelu :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445270" w:rsidRPr="004B15A6" w:rsidTr="00445270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445270" w:rsidRPr="004B15A6" w:rsidTr="00445270">
        <w:tc>
          <w:tcPr>
            <w:tcW w:w="974" w:type="pct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327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128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141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c>
          <w:tcPr>
            <w:tcW w:w="974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 te originalnosti i uloženog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način na koji je izražen u likovnom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  <w:p w:rsidR="00445270" w:rsidRPr="004B15A6" w:rsidRDefault="00445270" w:rsidP="008A6211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283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 i tehnika, prikaza teme ili motiva te originalnosti i uloženog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445270" w:rsidRPr="002258AF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 kriterijima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</w:tr>
      <w:tr w:rsidR="00445270" w:rsidRPr="004B15A6" w:rsidTr="00445270">
        <w:tc>
          <w:tcPr>
            <w:tcW w:w="974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1283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većinom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 dovršetku likovnog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jednako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tijekom stvaranja i po dovršetku likovnog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</w:tr>
      <w:tr w:rsidR="00445270" w:rsidRPr="004B15A6" w:rsidTr="00445270">
        <w:tc>
          <w:tcPr>
            <w:tcW w:w="974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prepoznaje osobno zadovoljstvo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1283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</w:tr>
      <w:tr w:rsidR="00445270" w:rsidRPr="004B15A6" w:rsidTr="00445270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5E0B3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UMJETNOST U KONTEKSTU</w:t>
            </w:r>
          </w:p>
        </w:tc>
      </w:tr>
      <w:tr w:rsidR="00445270" w:rsidRPr="004B15A6" w:rsidTr="00445270"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445270" w:rsidRPr="004B15A6" w:rsidTr="00445270">
        <w:tc>
          <w:tcPr>
            <w:tcW w:w="974" w:type="pct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327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1283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1416" w:type="pct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rPr>
          <w:trHeight w:val="703"/>
        </w:trPr>
        <w:tc>
          <w:tcPr>
            <w:tcW w:w="974" w:type="pct"/>
            <w:tcBorders>
              <w:bottom w:val="single" w:sz="6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prostoru te likovn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:rsidR="00445270" w:rsidRPr="004B15A6" w:rsidRDefault="00445270" w:rsidP="00445270">
            <w:pPr>
              <w:pStyle w:val="Odlomakpopisa"/>
              <w:numPr>
                <w:ilvl w:val="1"/>
                <w:numId w:val="9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445270" w:rsidRPr="004B15A6" w:rsidRDefault="00445270" w:rsidP="00445270">
            <w:pPr>
              <w:pStyle w:val="Odlomakpopisa"/>
              <w:numPr>
                <w:ilvl w:val="1"/>
                <w:numId w:val="9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karakteristike uporabnih prostora u neposrednoj okolini (otvoreni/zatvoreni 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jednostavne vizualne znakove i poruke u svojoj okolini i oblikuje jednostavnu vizualnu poruku (znak)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83" w:type="pct"/>
            <w:gridSpan w:val="2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ind w:left="312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ind w:left="312" w:hanging="283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319" w:hanging="31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445270" w:rsidRPr="004B15A6" w:rsidRDefault="00445270" w:rsidP="0044527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19" w:hanging="31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445270" w:rsidRPr="004B15A6" w:rsidTr="00445270"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445270" w:rsidRPr="004B15A6" w:rsidTr="00445270">
        <w:tc>
          <w:tcPr>
            <w:tcW w:w="974" w:type="pct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026" w:type="pct"/>
            <w:gridSpan w:val="4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45270" w:rsidRPr="004B15A6" w:rsidTr="00445270">
        <w:tc>
          <w:tcPr>
            <w:tcW w:w="2345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neki od aspekata umjetničkog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djela (likovni, vizualni i tematski sadržaj) s iskustvom iz svakodnevnog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 i svoje okoline.</w:t>
            </w:r>
          </w:p>
        </w:tc>
        <w:tc>
          <w:tcPr>
            <w:tcW w:w="26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prati se i ne podliježe vrednovanju.</w:t>
            </w:r>
          </w:p>
        </w:tc>
      </w:tr>
      <w:tr w:rsidR="00445270" w:rsidRPr="004B15A6" w:rsidTr="00445270">
        <w:tc>
          <w:tcPr>
            <w:tcW w:w="2345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njemu bliske sadržaje kao produkt likovnog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izražavanja.</w:t>
            </w:r>
          </w:p>
        </w:tc>
        <w:tc>
          <w:tcPr>
            <w:tcW w:w="26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prati se i ne podliježe vrednovanju.</w:t>
            </w:r>
          </w:p>
        </w:tc>
      </w:tr>
    </w:tbl>
    <w:p w:rsidR="00445270" w:rsidRDefault="00445270">
      <w:pPr>
        <w:rPr>
          <w:rFonts w:ascii="Berlin Sans FB Demi" w:hAnsi="Berlin Sans FB Demi"/>
          <w:sz w:val="24"/>
        </w:rPr>
      </w:pPr>
    </w:p>
    <w:p w:rsidR="00445270" w:rsidRDefault="00445270">
      <w:pPr>
        <w:rPr>
          <w:rFonts w:ascii="Berlin Sans FB Demi" w:hAnsi="Berlin Sans FB Demi"/>
          <w:sz w:val="24"/>
        </w:rPr>
      </w:pPr>
    </w:p>
    <w:p w:rsidR="00445270" w:rsidRDefault="00445270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lastRenderedPageBreak/>
        <w:t>TJELESNA I ZDRAVSTVENA KULTURA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865"/>
        <w:gridCol w:w="2047"/>
        <w:gridCol w:w="1093"/>
        <w:gridCol w:w="680"/>
        <w:gridCol w:w="409"/>
        <w:gridCol w:w="277"/>
        <w:gridCol w:w="2591"/>
        <w:gridCol w:w="951"/>
        <w:gridCol w:w="274"/>
        <w:gridCol w:w="1505"/>
        <w:gridCol w:w="2696"/>
      </w:tblGrid>
      <w:tr w:rsidR="00445270" w:rsidRPr="004B15A6" w:rsidTr="00445270">
        <w:tc>
          <w:tcPr>
            <w:tcW w:w="5000" w:type="pct"/>
            <w:gridSpan w:val="11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bookmarkStart w:id="0" w:name="_GoBack"/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445270" w:rsidRPr="004B15A6" w:rsidTr="00445270">
        <w:tc>
          <w:tcPr>
            <w:tcW w:w="5000" w:type="pct"/>
            <w:gridSpan w:val="11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A.1.1.</w:t>
            </w: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Izvodi prirodne načine gibanja.</w:t>
            </w:r>
          </w:p>
        </w:tc>
      </w:tr>
      <w:tr w:rsidR="00445270" w:rsidRPr="004B15A6" w:rsidTr="00445270">
        <w:tc>
          <w:tcPr>
            <w:tcW w:w="931" w:type="pct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1374" w:type="pct"/>
            <w:gridSpan w:val="4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1330" w:type="pct"/>
            <w:gridSpan w:val="4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136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931" w:type="pct"/>
            <w:tcBorders>
              <w:right w:val="double" w:sz="12" w:space="0" w:color="auto"/>
            </w:tcBorders>
            <w:vAlign w:val="center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1374" w:type="pct"/>
            <w:gridSpan w:val="4"/>
          </w:tcPr>
          <w:p w:rsidR="00445270" w:rsidRPr="004B15A6" w:rsidRDefault="00445270" w:rsidP="008A6211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1330" w:type="pct"/>
            <w:gridSpan w:val="4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uz povremene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učiteljeve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korekcije.</w:t>
            </w:r>
          </w:p>
        </w:tc>
        <w:tc>
          <w:tcPr>
            <w:tcW w:w="1364" w:type="pct"/>
            <w:gridSpan w:val="2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445270" w:rsidRPr="004B15A6" w:rsidTr="00445270">
        <w:tc>
          <w:tcPr>
            <w:tcW w:w="931" w:type="pct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445270" w:rsidRPr="004B15A6" w:rsidRDefault="00445270" w:rsidP="008A6211">
            <w:pPr>
              <w:tabs>
                <w:tab w:val="left" w:pos="224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1374" w:type="pct"/>
            <w:gridSpan w:val="4"/>
            <w:tcBorders>
              <w:bottom w:val="single" w:sz="1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1330" w:type="pct"/>
            <w:gridSpan w:val="4"/>
            <w:tcBorders>
              <w:bottom w:val="single" w:sz="1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1364" w:type="pct"/>
            <w:gridSpan w:val="2"/>
            <w:tcBorders>
              <w:bottom w:val="single" w:sz="18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445270" w:rsidRPr="004B15A6" w:rsidTr="00445270">
        <w:tc>
          <w:tcPr>
            <w:tcW w:w="5000" w:type="pct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45270" w:rsidRPr="004B15A6" w:rsidRDefault="00445270" w:rsidP="008A6211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445270" w:rsidRPr="004B15A6" w:rsidTr="00445270"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c>
          <w:tcPr>
            <w:tcW w:w="931" w:type="pct"/>
            <w:tcBorders>
              <w:bottom w:val="nil"/>
              <w:right w:val="double" w:sz="12" w:space="0" w:color="auto"/>
            </w:tcBorders>
            <w:vAlign w:val="center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1374" w:type="pct"/>
            <w:gridSpan w:val="4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1330" w:type="pct"/>
            <w:gridSpan w:val="4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1364" w:type="pct"/>
            <w:gridSpan w:val="2"/>
            <w:tcBorders>
              <w:bottom w:val="nil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445270" w:rsidRPr="004B15A6" w:rsidTr="00445270">
        <w:tc>
          <w:tcPr>
            <w:tcW w:w="5000" w:type="pct"/>
            <w:gridSpan w:val="11"/>
            <w:shd w:val="clear" w:color="auto" w:fill="C5E0B3"/>
            <w:vAlign w:val="center"/>
          </w:tcPr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445270" w:rsidRPr="004B15A6" w:rsidTr="00445270">
        <w:tc>
          <w:tcPr>
            <w:tcW w:w="5000" w:type="pct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445270" w:rsidRPr="004B15A6" w:rsidTr="00445270">
        <w:tc>
          <w:tcPr>
            <w:tcW w:w="195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3049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270" w:rsidRPr="004B15A6" w:rsidRDefault="00445270" w:rsidP="008A6211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445270" w:rsidRPr="004B15A6" w:rsidTr="00445270">
        <w:tc>
          <w:tcPr>
            <w:tcW w:w="195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3049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270" w:rsidRPr="004B15A6" w:rsidRDefault="00445270" w:rsidP="008A6211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445270" w:rsidRPr="004B15A6" w:rsidTr="00445270">
        <w:tc>
          <w:tcPr>
            <w:tcW w:w="195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3049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270" w:rsidRPr="004B15A6" w:rsidRDefault="00445270" w:rsidP="008A6211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445270" w:rsidRPr="004B15A6" w:rsidTr="00445270">
        <w:tc>
          <w:tcPr>
            <w:tcW w:w="5000" w:type="pct"/>
            <w:gridSpan w:val="11"/>
            <w:shd w:val="clear" w:color="auto" w:fill="C5E0B3"/>
            <w:vAlign w:val="center"/>
          </w:tcPr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445270" w:rsidRPr="004B15A6" w:rsidTr="00445270">
        <w:tc>
          <w:tcPr>
            <w:tcW w:w="5000" w:type="pct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445270" w:rsidRPr="004B15A6" w:rsidTr="00445270">
        <w:tc>
          <w:tcPr>
            <w:tcW w:w="931" w:type="pct"/>
            <w:tcBorders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1374" w:type="pct"/>
            <w:gridSpan w:val="4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1453" w:type="pct"/>
            <w:gridSpan w:val="3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445270" w:rsidRPr="004B15A6" w:rsidTr="00445270">
        <w:tc>
          <w:tcPr>
            <w:tcW w:w="931" w:type="pct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445270" w:rsidRPr="004B15A6" w:rsidRDefault="00445270" w:rsidP="008A6211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ISHODA: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1374" w:type="pct"/>
            <w:gridSpan w:val="4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1453" w:type="pct"/>
            <w:gridSpan w:val="3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445270" w:rsidRPr="004B15A6" w:rsidTr="00445270">
        <w:tc>
          <w:tcPr>
            <w:tcW w:w="5000" w:type="pct"/>
            <w:gridSpan w:val="11"/>
            <w:shd w:val="clear" w:color="auto" w:fill="C5E0B3"/>
            <w:vAlign w:val="center"/>
          </w:tcPr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445270" w:rsidRPr="004B15A6" w:rsidTr="00445270">
        <w:tc>
          <w:tcPr>
            <w:tcW w:w="5000" w:type="pct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TZK D.1.1. Primjenjuje postupke za održavanje higijene pri tjele</w:t>
            </w:r>
            <w:r>
              <w:rPr>
                <w:rFonts w:eastAsia="Times New Roman" w:cs="Calibri"/>
                <w:b/>
                <w:sz w:val="28"/>
                <w:szCs w:val="24"/>
                <w:lang w:eastAsia="hr-HR"/>
              </w:rPr>
              <w:t>snom vježbanju i brine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o opremi za TZK.</w:t>
            </w:r>
          </w:p>
        </w:tc>
      </w:tr>
      <w:tr w:rsidR="00445270" w:rsidRPr="004B15A6" w:rsidTr="00445270">
        <w:tc>
          <w:tcPr>
            <w:tcW w:w="931" w:type="pct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665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798" w:type="pct"/>
            <w:gridSpan w:val="4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887" w:type="pct"/>
            <w:gridSpan w:val="3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c>
          <w:tcPr>
            <w:tcW w:w="2395" w:type="pct"/>
            <w:gridSpan w:val="6"/>
            <w:tcBorders>
              <w:right w:val="single" w:sz="4" w:space="0" w:color="auto"/>
            </w:tcBorders>
            <w:vAlign w:val="center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2605" w:type="pct"/>
            <w:gridSpan w:val="5"/>
            <w:tcBorders>
              <w:left w:val="single" w:sz="4" w:space="0" w:color="auto"/>
            </w:tcBorders>
            <w:vAlign w:val="center"/>
          </w:tcPr>
          <w:p w:rsidR="00445270" w:rsidRPr="004B15A6" w:rsidRDefault="00445270" w:rsidP="008A6211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</w:t>
            </w:r>
            <w:r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samo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se prati i ne podliježe vrednovanju.</w:t>
            </w:r>
          </w:p>
        </w:tc>
      </w:tr>
      <w:tr w:rsidR="00445270" w:rsidRPr="004B15A6" w:rsidTr="00445270">
        <w:trPr>
          <w:trHeight w:val="163"/>
        </w:trPr>
        <w:tc>
          <w:tcPr>
            <w:tcW w:w="931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opremi za TZK.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798" w:type="pct"/>
            <w:gridSpan w:val="4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887" w:type="pct"/>
            <w:gridSpan w:val="3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redovito donosi odgovarajuću opremu za TZK.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445270" w:rsidRPr="004B15A6" w:rsidTr="00445270">
        <w:tc>
          <w:tcPr>
            <w:tcW w:w="5000" w:type="pct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445270" w:rsidRPr="004B15A6" w:rsidTr="00445270">
        <w:tc>
          <w:tcPr>
            <w:tcW w:w="931" w:type="pct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665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798" w:type="pct"/>
            <w:gridSpan w:val="4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887" w:type="pct"/>
            <w:gridSpan w:val="3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445270" w:rsidRPr="004B15A6" w:rsidTr="00445270">
        <w:tc>
          <w:tcPr>
            <w:tcW w:w="931" w:type="pct"/>
            <w:tcBorders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pravila igre.</w:t>
            </w:r>
          </w:p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665" w:type="pct"/>
            <w:tcBorders>
              <w:lef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 shvaća pravila ni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njihovu važnost u igri.</w:t>
            </w:r>
          </w:p>
        </w:tc>
        <w:tc>
          <w:tcPr>
            <w:tcW w:w="798" w:type="pct"/>
            <w:gridSpan w:val="4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842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887" w:type="pct"/>
            <w:gridSpan w:val="3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876" w:type="pct"/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445270" w:rsidRPr="004B15A6" w:rsidTr="00445270">
        <w:tc>
          <w:tcPr>
            <w:tcW w:w="931" w:type="pct"/>
            <w:tcBorders>
              <w:bottom w:val="single" w:sz="4" w:space="0" w:color="auto"/>
              <w:right w:val="double" w:sz="12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665" w:type="pct"/>
            <w:tcBorders>
              <w:left w:val="double" w:sz="12" w:space="0" w:color="auto"/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798" w:type="pct"/>
            <w:gridSpan w:val="4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ponekad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dolazi do nepoželjnih oblika ponašanja.</w:t>
            </w:r>
          </w:p>
        </w:tc>
        <w:tc>
          <w:tcPr>
            <w:tcW w:w="887" w:type="pct"/>
            <w:gridSpan w:val="3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445270" w:rsidRPr="004B15A6" w:rsidRDefault="00445270" w:rsidP="008A621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  <w:bookmarkEnd w:id="0"/>
    </w:tbl>
    <w:p w:rsidR="00445270" w:rsidRPr="00445270" w:rsidRDefault="00445270">
      <w:pPr>
        <w:rPr>
          <w:rFonts w:ascii="Berlin Sans FB Demi" w:hAnsi="Berlin Sans FB Demi"/>
          <w:sz w:val="24"/>
        </w:rPr>
      </w:pPr>
    </w:p>
    <w:sectPr w:rsidR="00445270" w:rsidRPr="00445270" w:rsidSect="004452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E2"/>
    <w:rsid w:val="00170AE2"/>
    <w:rsid w:val="00445270"/>
    <w:rsid w:val="00576654"/>
    <w:rsid w:val="00BB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7427"/>
  <w15:chartTrackingRefBased/>
  <w15:docId w15:val="{E34A8E71-740E-439C-B61D-F4AB7EEF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7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16589</Words>
  <Characters>94563</Characters>
  <Application>Microsoft Office Word</Application>
  <DocSecurity>0</DocSecurity>
  <Lines>788</Lines>
  <Paragraphs>221</Paragraphs>
  <ScaleCrop>false</ScaleCrop>
  <Company/>
  <LinksUpToDate>false</LinksUpToDate>
  <CharactersWithSpaces>110931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2021-02-09T10:47:00Z</dcterms:created>
  <dcterms:modified xsi:type="dcterms:W3CDTF">2021-02-09T10:56:00Z</dcterms:modified>
</cp:coreProperties>
</file>